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D9B" w:rsidRDefault="004B3D9B"/>
    <w:p w:rsidR="004B3D9B" w:rsidRDefault="004B3D9B"/>
    <w:p w:rsidR="004B3D9B" w:rsidRDefault="004B3D9B"/>
    <w:p w:rsidR="004B3D9B" w:rsidRDefault="004B3D9B"/>
    <w:p w:rsidR="004B3D9B" w:rsidRDefault="004B3D9B" w:rsidP="00571C60">
      <w:pPr>
        <w:jc w:val="center"/>
      </w:pPr>
    </w:p>
    <w:p w:rsidR="004B3D9B" w:rsidRDefault="004B3D9B" w:rsidP="00571C60">
      <w:pPr>
        <w:jc w:val="center"/>
      </w:pPr>
      <w:r>
        <w:rPr>
          <w:rFonts w:cs="仿宋_GB2312" w:hint="eastAsia"/>
        </w:rPr>
        <w:t>肇医专</w:t>
      </w:r>
      <w:r>
        <w:rPr>
          <w:rFonts w:ascii="仿宋_GB2312" w:cs="仿宋_GB2312" w:hint="eastAsia"/>
        </w:rPr>
        <w:t>〔</w:t>
      </w:r>
      <w:r>
        <w:t>2014</w:t>
      </w:r>
      <w:r>
        <w:rPr>
          <w:rFonts w:ascii="仿宋_GB2312" w:cs="仿宋_GB2312" w:hint="eastAsia"/>
        </w:rPr>
        <w:t>〕</w:t>
      </w:r>
      <w:r>
        <w:rPr>
          <w:rFonts w:ascii="仿宋_GB2312" w:cs="仿宋_GB2312"/>
        </w:rPr>
        <w:t>53</w:t>
      </w:r>
      <w:r>
        <w:rPr>
          <w:rFonts w:ascii="仿宋_GB2312" w:cs="仿宋_GB2312" w:hint="eastAsia"/>
        </w:rPr>
        <w:t>号</w:t>
      </w:r>
    </w:p>
    <w:p w:rsidR="004B3D9B" w:rsidRDefault="004B3D9B"/>
    <w:p w:rsidR="004B3D9B" w:rsidRDefault="004B3D9B" w:rsidP="0004329C">
      <w:pPr>
        <w:widowControl/>
        <w:spacing w:before="150" w:after="150" w:line="440" w:lineRule="exact"/>
        <w:jc w:val="center"/>
        <w:outlineLvl w:val="1"/>
        <w:rPr>
          <w:rFonts w:ascii="宋体" w:eastAsia="宋体" w:hAnsi="宋体"/>
          <w:b/>
          <w:bCs/>
          <w:kern w:val="36"/>
          <w:sz w:val="44"/>
          <w:szCs w:val="44"/>
        </w:rPr>
      </w:pPr>
    </w:p>
    <w:p w:rsidR="004B3D9B" w:rsidRDefault="004B3D9B" w:rsidP="00085305">
      <w:pPr>
        <w:widowControl/>
        <w:spacing w:before="150" w:after="150" w:line="440" w:lineRule="exact"/>
        <w:jc w:val="center"/>
        <w:outlineLvl w:val="1"/>
        <w:rPr>
          <w:rFonts w:ascii="宋体" w:eastAsia="宋体" w:hAnsi="宋体"/>
          <w:b/>
          <w:bCs/>
          <w:kern w:val="36"/>
          <w:sz w:val="44"/>
          <w:szCs w:val="44"/>
        </w:rPr>
      </w:pP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肇庆医学高等专科学校</w:t>
      </w:r>
      <w:r>
        <w:rPr>
          <w:rFonts w:ascii="宋体" w:eastAsia="宋体" w:hAnsi="宋体" w:cs="宋体"/>
          <w:b/>
          <w:bCs/>
          <w:kern w:val="36"/>
          <w:sz w:val="44"/>
          <w:szCs w:val="44"/>
        </w:rPr>
        <w:t>2014</w:t>
      </w:r>
      <w:r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年</w:t>
      </w: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“创新强校</w:t>
      </w:r>
    </w:p>
    <w:p w:rsidR="004B3D9B" w:rsidRPr="00C926F2" w:rsidRDefault="004B3D9B" w:rsidP="00085305">
      <w:pPr>
        <w:widowControl/>
        <w:spacing w:before="150" w:after="150" w:line="440" w:lineRule="exact"/>
        <w:jc w:val="center"/>
        <w:outlineLvl w:val="1"/>
        <w:rPr>
          <w:rFonts w:ascii="宋体" w:eastAsia="宋体" w:hAnsi="宋体"/>
          <w:b/>
          <w:bCs/>
          <w:kern w:val="36"/>
          <w:sz w:val="44"/>
          <w:szCs w:val="44"/>
        </w:rPr>
      </w:pP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工程</w:t>
      </w:r>
      <w:r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”</w:t>
      </w: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项目（第一批）立项通知</w:t>
      </w:r>
    </w:p>
    <w:p w:rsidR="004B3D9B" w:rsidRPr="00085305" w:rsidRDefault="004B3D9B"/>
    <w:p w:rsidR="004B3D9B" w:rsidRPr="00571C60" w:rsidRDefault="004B3D9B">
      <w:r>
        <w:rPr>
          <w:rFonts w:cs="仿宋_GB2312" w:hint="eastAsia"/>
        </w:rPr>
        <w:t>各处、室、办、系、部、附属医院：</w:t>
      </w:r>
    </w:p>
    <w:p w:rsidR="004B3D9B" w:rsidRPr="00C926F2" w:rsidRDefault="004B3D9B" w:rsidP="00C926F2">
      <w:r>
        <w:rPr>
          <w:noProof/>
        </w:rPr>
        <w:pict>
          <v:line id="Line 5" o:spid="_x0000_s1026" style="position:absolute;left:0;text-align:left;z-index:251658240;visibility:visible;mso-position-horizontal:center;mso-position-horizontal-relative:page;mso-position-vertical-relative:margin" from="0,198.45pt" to="439.35pt,198.45pt" strokecolor="red" strokeweight="2.25pt">
            <w10:wrap anchorx="page" anchory="margin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7" type="#_x0000_t202" style="position:absolute;left:0;text-align:left;margin-left:79.4pt;margin-top:70.9pt;width:439.35pt;height:56.7pt;z-index:251657216;visibility:visible;mso-position-horizontal-relative:page;mso-position-vertical-relative:margin" filled="f" stroked="f">
            <v:textbox inset="0,0,0,0">
              <w:txbxContent>
                <w:p w:rsidR="004B3D9B" w:rsidRPr="0069154D" w:rsidRDefault="004B3D9B">
                  <w:pPr>
                    <w:rPr>
                      <w:rFonts w:ascii="宋体" w:eastAsia="宋体" w:hAnsi="宋体"/>
                      <w:color w:val="FF0000"/>
                      <w:sz w:val="72"/>
                      <w:szCs w:val="72"/>
                    </w:rPr>
                  </w:pPr>
                  <w:r w:rsidRPr="0069154D">
                    <w:rPr>
                      <w:rFonts w:ascii="宋体" w:eastAsia="宋体" w:hAnsi="宋体" w:cs="宋体" w:hint="eastAsia"/>
                      <w:color w:val="FF0000"/>
                      <w:sz w:val="72"/>
                      <w:szCs w:val="72"/>
                    </w:rPr>
                    <w:t>肇庆医学高等专科学校文件</w:t>
                  </w:r>
                </w:p>
              </w:txbxContent>
            </v:textbox>
            <w10:wrap anchorx="page" anchory="margin"/>
          </v:shape>
        </w:pict>
      </w:r>
      <w:r>
        <w:t xml:space="preserve">    </w:t>
      </w:r>
      <w:r w:rsidRPr="00C926F2">
        <w:rPr>
          <w:rFonts w:cs="仿宋_GB2312" w:hint="eastAsia"/>
        </w:rPr>
        <w:t>根据省教育厅《关于编制高等教育“创新强校工程”</w:t>
      </w:r>
      <w:r w:rsidRPr="00C926F2">
        <w:t>2014</w:t>
      </w:r>
      <w:r w:rsidRPr="00C926F2">
        <w:rPr>
          <w:rFonts w:cs="仿宋_GB2312" w:hint="eastAsia"/>
        </w:rPr>
        <w:t>－</w:t>
      </w:r>
      <w:r w:rsidRPr="00C926F2">
        <w:t>2016</w:t>
      </w:r>
      <w:r w:rsidRPr="00C926F2">
        <w:rPr>
          <w:rFonts w:cs="仿宋_GB2312" w:hint="eastAsia"/>
        </w:rPr>
        <w:t>年建设规划的通知》（粤教高函〔</w:t>
      </w:r>
      <w:r w:rsidRPr="00C926F2">
        <w:t>2014</w:t>
      </w:r>
      <w:r w:rsidRPr="00C926F2">
        <w:rPr>
          <w:rFonts w:cs="仿宋_GB2312" w:hint="eastAsia"/>
        </w:rPr>
        <w:t>〕</w:t>
      </w:r>
      <w:r w:rsidRPr="00C926F2">
        <w:t>16</w:t>
      </w:r>
      <w:r w:rsidRPr="00C926F2">
        <w:rPr>
          <w:rFonts w:cs="仿宋_GB2312" w:hint="eastAsia"/>
        </w:rPr>
        <w:t>号），学校组织开展了</w:t>
      </w:r>
      <w:r w:rsidRPr="00C926F2">
        <w:t>2014</w:t>
      </w:r>
      <w:r w:rsidRPr="00C926F2">
        <w:rPr>
          <w:rFonts w:cs="仿宋_GB2312" w:hint="eastAsia"/>
        </w:rPr>
        <w:t>年校级</w:t>
      </w:r>
      <w:r w:rsidRPr="00C926F2">
        <w:t>“</w:t>
      </w:r>
      <w:r w:rsidRPr="00C926F2">
        <w:rPr>
          <w:rFonts w:cs="仿宋_GB2312" w:hint="eastAsia"/>
        </w:rPr>
        <w:t>创新强校工程</w:t>
      </w:r>
      <w:r w:rsidRPr="00C926F2">
        <w:t>”</w:t>
      </w:r>
      <w:r w:rsidRPr="00C926F2">
        <w:rPr>
          <w:rFonts w:cs="仿宋_GB2312" w:hint="eastAsia"/>
        </w:rPr>
        <w:t>项目的推荐遴选工作。经个人申报、学院推荐、职能部门审核、校内专家评审，确定</w:t>
      </w:r>
      <w:r w:rsidRPr="00C926F2">
        <w:t>“</w:t>
      </w:r>
      <w:r w:rsidRPr="00C926F2">
        <w:rPr>
          <w:rFonts w:cs="仿宋_GB2312" w:hint="eastAsia"/>
        </w:rPr>
        <w:t>肇庆市中医药协同创新科技服务体系</w:t>
      </w:r>
      <w:r w:rsidRPr="00C926F2">
        <w:t>”</w:t>
      </w:r>
      <w:r w:rsidRPr="00C926F2">
        <w:rPr>
          <w:rFonts w:cs="仿宋_GB2312" w:hint="eastAsia"/>
        </w:rPr>
        <w:t>等</w:t>
      </w:r>
      <w:r>
        <w:t>16</w:t>
      </w:r>
      <w:r>
        <w:rPr>
          <w:rFonts w:cs="仿宋_GB2312" w:hint="eastAsia"/>
        </w:rPr>
        <w:t>项</w:t>
      </w:r>
      <w:r w:rsidRPr="00C926F2">
        <w:rPr>
          <w:rFonts w:cs="仿宋_GB2312" w:hint="eastAsia"/>
        </w:rPr>
        <w:t>协同机制创新改革项目、“护理专业临床护理“双师型”教学团队的建设</w:t>
      </w:r>
      <w:r>
        <w:rPr>
          <w:rFonts w:cs="仿宋_GB2312" w:hint="eastAsia"/>
        </w:rPr>
        <w:t>”</w:t>
      </w:r>
      <w:r w:rsidRPr="00C926F2">
        <w:rPr>
          <w:rFonts w:cs="仿宋_GB2312" w:hint="eastAsia"/>
        </w:rPr>
        <w:t>等</w:t>
      </w:r>
      <w:r>
        <w:t>13</w:t>
      </w:r>
      <w:r>
        <w:rPr>
          <w:rFonts w:cs="仿宋_GB2312" w:hint="eastAsia"/>
        </w:rPr>
        <w:t>项</w:t>
      </w:r>
      <w:r w:rsidRPr="00C926F2">
        <w:rPr>
          <w:rFonts w:cs="仿宋_GB2312" w:hint="eastAsia"/>
        </w:rPr>
        <w:t>教学团队建设项目、“生理学重点学科建设规划”等</w:t>
      </w:r>
      <w:r>
        <w:t>14</w:t>
      </w:r>
      <w:r>
        <w:rPr>
          <w:rFonts w:cs="仿宋_GB2312" w:hint="eastAsia"/>
        </w:rPr>
        <w:t>项</w:t>
      </w:r>
      <w:r w:rsidRPr="00C926F2">
        <w:rPr>
          <w:rFonts w:cs="仿宋_GB2312" w:hint="eastAsia"/>
        </w:rPr>
        <w:t>重点学科建设项目、“基于岗位需求的护理临床思维培养方法及其课程改革研究”等</w:t>
      </w:r>
      <w:r>
        <w:t>32</w:t>
      </w:r>
      <w:r>
        <w:rPr>
          <w:rFonts w:cs="仿宋_GB2312" w:hint="eastAsia"/>
        </w:rPr>
        <w:t>项</w:t>
      </w:r>
      <w:r w:rsidRPr="00C926F2">
        <w:rPr>
          <w:rFonts w:cs="仿宋_GB2312" w:hint="eastAsia"/>
        </w:rPr>
        <w:t>教学质量与教学改革项目、“广东省地区过敏性鼻炎发病原因及其分子机制的研究”等</w:t>
      </w:r>
      <w:r>
        <w:t>15</w:t>
      </w:r>
      <w:r>
        <w:rPr>
          <w:rFonts w:cs="仿宋_GB2312" w:hint="eastAsia"/>
        </w:rPr>
        <w:t>项</w:t>
      </w:r>
      <w:r w:rsidRPr="00C926F2">
        <w:rPr>
          <w:rFonts w:cs="仿宋_GB2312" w:hint="eastAsia"/>
        </w:rPr>
        <w:t>重大科研培育项目</w:t>
      </w:r>
      <w:r>
        <w:rPr>
          <w:rFonts w:cs="仿宋_GB2312" w:hint="eastAsia"/>
        </w:rPr>
        <w:t>，共计</w:t>
      </w:r>
      <w:r>
        <w:t>11</w:t>
      </w:r>
      <w:r>
        <w:rPr>
          <w:rFonts w:cs="仿宋_GB2312" w:hint="eastAsia"/>
        </w:rPr>
        <w:t>大类</w:t>
      </w:r>
      <w:r>
        <w:t>118</w:t>
      </w:r>
      <w:r>
        <w:rPr>
          <w:rFonts w:cs="仿宋_GB2312" w:hint="eastAsia"/>
        </w:rPr>
        <w:t>项</w:t>
      </w:r>
      <w:r w:rsidRPr="00C926F2">
        <w:rPr>
          <w:rFonts w:cs="仿宋_GB2312" w:hint="eastAsia"/>
        </w:rPr>
        <w:t>入选</w:t>
      </w:r>
      <w:r w:rsidRPr="00C926F2">
        <w:t>2014</w:t>
      </w:r>
      <w:r w:rsidRPr="00C926F2">
        <w:rPr>
          <w:rFonts w:cs="仿宋_GB2312" w:hint="eastAsia"/>
        </w:rPr>
        <w:t>年校级</w:t>
      </w:r>
      <w:r w:rsidRPr="00C926F2">
        <w:t>“</w:t>
      </w:r>
      <w:r w:rsidRPr="00C926F2">
        <w:rPr>
          <w:rFonts w:cs="仿宋_GB2312" w:hint="eastAsia"/>
        </w:rPr>
        <w:t>创新强校工程</w:t>
      </w:r>
      <w:r w:rsidRPr="00C926F2">
        <w:t>”</w:t>
      </w:r>
      <w:r w:rsidRPr="00C926F2">
        <w:rPr>
          <w:rFonts w:cs="仿宋_GB2312" w:hint="eastAsia"/>
        </w:rPr>
        <w:t>项目（第一批）（名单详见附件）。</w:t>
      </w:r>
    </w:p>
    <w:p w:rsidR="004B3D9B" w:rsidRDefault="004B3D9B" w:rsidP="00C926F2">
      <w:r w:rsidRPr="00C926F2">
        <w:t> </w:t>
      </w:r>
    </w:p>
    <w:p w:rsidR="004B3D9B" w:rsidRPr="00C926F2" w:rsidRDefault="004B3D9B" w:rsidP="00085305">
      <w:pPr>
        <w:ind w:firstLineChars="200" w:firstLine="31680"/>
      </w:pPr>
      <w:r w:rsidRPr="00C926F2">
        <w:rPr>
          <w:rFonts w:cs="仿宋_GB2312" w:hint="eastAsia"/>
        </w:rPr>
        <w:t>附件：肇庆医学高等专科学校</w:t>
      </w:r>
      <w:r w:rsidRPr="00C926F2">
        <w:t>2014</w:t>
      </w:r>
      <w:r w:rsidRPr="00C926F2">
        <w:rPr>
          <w:rFonts w:cs="仿宋_GB2312" w:hint="eastAsia"/>
        </w:rPr>
        <w:t>年</w:t>
      </w:r>
      <w:r w:rsidRPr="00C926F2">
        <w:t>“</w:t>
      </w:r>
      <w:r w:rsidRPr="00C926F2">
        <w:rPr>
          <w:rFonts w:cs="仿宋_GB2312" w:hint="eastAsia"/>
        </w:rPr>
        <w:t>创新强校工程</w:t>
      </w:r>
      <w:r w:rsidRPr="00C926F2">
        <w:t>”</w:t>
      </w:r>
      <w:r w:rsidRPr="00C926F2">
        <w:rPr>
          <w:rFonts w:cs="仿宋_GB2312" w:hint="eastAsia"/>
        </w:rPr>
        <w:t>项目（第一批）立项名单。</w:t>
      </w:r>
    </w:p>
    <w:p w:rsidR="004B3D9B" w:rsidRDefault="004B3D9B"/>
    <w:p w:rsidR="004B3D9B" w:rsidRDefault="004B3D9B"/>
    <w:p w:rsidR="004B3D9B" w:rsidRDefault="004B3D9B" w:rsidP="00DE4C49">
      <w:pPr>
        <w:ind w:firstLine="630"/>
        <w:jc w:val="right"/>
      </w:pPr>
    </w:p>
    <w:p w:rsidR="004B3D9B" w:rsidRDefault="004B3D9B" w:rsidP="00085305">
      <w:pPr>
        <w:ind w:right="632" w:firstLineChars="1278" w:firstLine="31680"/>
      </w:pPr>
      <w:r>
        <w:rPr>
          <w:rFonts w:cs="仿宋_GB2312" w:hint="eastAsia"/>
        </w:rPr>
        <w:t>肇庆医学高等专科学校</w:t>
      </w:r>
    </w:p>
    <w:p w:rsidR="004B3D9B" w:rsidRDefault="004B3D9B" w:rsidP="00085305">
      <w:pPr>
        <w:ind w:right="656" w:firstLineChars="1379" w:firstLine="31680"/>
        <w:rPr>
          <w:rFonts w:ascii="仿宋_GB2312"/>
        </w:rPr>
      </w:pPr>
      <w:r>
        <w:t>2014</w:t>
      </w:r>
      <w:r>
        <w:rPr>
          <w:rFonts w:ascii="仿宋_GB2312" w:hAnsi="仿宋_GB2312" w:cs="仿宋_GB2312" w:hint="eastAsia"/>
        </w:rPr>
        <w:t>年</w:t>
      </w:r>
      <w:r>
        <w:rPr>
          <w:rFonts w:ascii="仿宋_GB2312" w:hAnsi="仿宋_GB2312" w:cs="仿宋_GB2312"/>
        </w:rPr>
        <w:t>6</w:t>
      </w:r>
      <w:r>
        <w:rPr>
          <w:rFonts w:ascii="仿宋_GB2312" w:hAnsi="仿宋_GB2312" w:cs="仿宋_GB2312" w:hint="eastAsia"/>
        </w:rPr>
        <w:t>月</w:t>
      </w:r>
      <w:r>
        <w:rPr>
          <w:rFonts w:ascii="仿宋_GB2312" w:hAnsi="仿宋_GB2312" w:cs="仿宋_GB2312"/>
        </w:rPr>
        <w:t>21</w:t>
      </w:r>
      <w:r>
        <w:rPr>
          <w:rFonts w:ascii="仿宋_GB2312" w:hAnsi="仿宋_GB2312" w:cs="仿宋_GB2312" w:hint="eastAsia"/>
        </w:rPr>
        <w:t xml:space="preserve">日　　　　</w:t>
      </w:r>
    </w:p>
    <w:p w:rsidR="004B3D9B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  <w:bookmarkStart w:id="0" w:name="_GoBack"/>
      <w:bookmarkEnd w:id="0"/>
    </w:p>
    <w:p w:rsidR="004B3D9B" w:rsidRDefault="004B3D9B" w:rsidP="00571C60">
      <w:pPr>
        <w:ind w:right="656"/>
        <w:jc w:val="right"/>
      </w:pPr>
    </w:p>
    <w:p w:rsidR="004B3D9B" w:rsidRPr="00DE4C49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Default="004B3D9B" w:rsidP="004B46B4">
      <w:pPr>
        <w:ind w:right="1920"/>
      </w:pPr>
    </w:p>
    <w:sectPr w:rsidR="004B3D9B" w:rsidSect="004B46B4">
      <w:footerReference w:type="default" r:id="rId6"/>
      <w:pgSz w:w="11906" w:h="16838" w:code="9"/>
      <w:pgMar w:top="2098" w:right="1474" w:bottom="1814" w:left="1588" w:header="851" w:footer="992" w:gutter="0"/>
      <w:pgNumType w:fmt="chineseCounting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D9B" w:rsidRDefault="004B3D9B">
      <w:r>
        <w:separator/>
      </w:r>
    </w:p>
  </w:endnote>
  <w:endnote w:type="continuationSeparator" w:id="0">
    <w:p w:rsidR="004B3D9B" w:rsidRDefault="004B3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D9B" w:rsidRPr="004B46B4" w:rsidRDefault="004B3D9B" w:rsidP="003C0A33">
    <w:pPr>
      <w:pStyle w:val="Footer"/>
      <w:framePr w:wrap="auto" w:vAnchor="text" w:hAnchor="margin" w:xAlign="outside" w:y="1"/>
      <w:rPr>
        <w:rStyle w:val="PageNumber"/>
        <w:sz w:val="21"/>
        <w:szCs w:val="21"/>
      </w:rPr>
    </w:pPr>
    <w:r w:rsidRPr="004B46B4">
      <w:rPr>
        <w:rStyle w:val="PageNumber"/>
        <w:rFonts w:cs="仿宋_GB2312" w:hint="eastAsia"/>
        <w:sz w:val="21"/>
        <w:szCs w:val="21"/>
      </w:rPr>
      <w:t>－</w:t>
    </w:r>
    <w:r>
      <w:rPr>
        <w:rStyle w:val="PageNumber"/>
        <w:sz w:val="21"/>
        <w:szCs w:val="21"/>
      </w:rPr>
      <w:fldChar w:fldCharType="begin"/>
    </w:r>
    <w:r>
      <w:rPr>
        <w:rStyle w:val="PageNumber"/>
        <w:sz w:val="21"/>
        <w:szCs w:val="21"/>
      </w:rPr>
      <w:instrText xml:space="preserve"> PAGE  \* Arabic </w:instrText>
    </w:r>
    <w:r>
      <w:rPr>
        <w:rStyle w:val="PageNumber"/>
        <w:sz w:val="21"/>
        <w:szCs w:val="21"/>
      </w:rPr>
      <w:fldChar w:fldCharType="separate"/>
    </w:r>
    <w:r>
      <w:rPr>
        <w:rStyle w:val="PageNumber"/>
        <w:noProof/>
        <w:sz w:val="21"/>
        <w:szCs w:val="21"/>
      </w:rPr>
      <w:t>2</w:t>
    </w:r>
    <w:r>
      <w:rPr>
        <w:rStyle w:val="PageNumber"/>
        <w:sz w:val="21"/>
        <w:szCs w:val="21"/>
      </w:rPr>
      <w:fldChar w:fldCharType="end"/>
    </w:r>
    <w:r w:rsidRPr="004B46B4">
      <w:rPr>
        <w:rStyle w:val="PageNumber"/>
        <w:rFonts w:cs="仿宋_GB2312" w:hint="eastAsia"/>
        <w:sz w:val="21"/>
        <w:szCs w:val="21"/>
      </w:rPr>
      <w:t>－</w:t>
    </w:r>
  </w:p>
  <w:p w:rsidR="004B3D9B" w:rsidRDefault="004B3D9B" w:rsidP="003C0A33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D9B" w:rsidRDefault="004B3D9B">
      <w:r>
        <w:separator/>
      </w:r>
    </w:p>
  </w:footnote>
  <w:footnote w:type="continuationSeparator" w:id="0">
    <w:p w:rsidR="004B3D9B" w:rsidRDefault="004B3D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1E"/>
    <w:rsid w:val="00003801"/>
    <w:rsid w:val="00004D2A"/>
    <w:rsid w:val="000335B4"/>
    <w:rsid w:val="00034053"/>
    <w:rsid w:val="00040B54"/>
    <w:rsid w:val="0004329C"/>
    <w:rsid w:val="000457FA"/>
    <w:rsid w:val="00047271"/>
    <w:rsid w:val="00057F75"/>
    <w:rsid w:val="00064E3C"/>
    <w:rsid w:val="00071F07"/>
    <w:rsid w:val="000720E4"/>
    <w:rsid w:val="00085305"/>
    <w:rsid w:val="00094DA5"/>
    <w:rsid w:val="00095E44"/>
    <w:rsid w:val="000B21CF"/>
    <w:rsid w:val="000B4407"/>
    <w:rsid w:val="000B61D1"/>
    <w:rsid w:val="000C0510"/>
    <w:rsid w:val="000C6907"/>
    <w:rsid w:val="000D666A"/>
    <w:rsid w:val="000E6CFA"/>
    <w:rsid w:val="000F32B1"/>
    <w:rsid w:val="00100239"/>
    <w:rsid w:val="001035B7"/>
    <w:rsid w:val="00114255"/>
    <w:rsid w:val="00131FA8"/>
    <w:rsid w:val="001354B1"/>
    <w:rsid w:val="0013746F"/>
    <w:rsid w:val="00144006"/>
    <w:rsid w:val="00146C22"/>
    <w:rsid w:val="001533E6"/>
    <w:rsid w:val="00173885"/>
    <w:rsid w:val="00175F8C"/>
    <w:rsid w:val="0017735D"/>
    <w:rsid w:val="0017779E"/>
    <w:rsid w:val="001820C6"/>
    <w:rsid w:val="00186D6E"/>
    <w:rsid w:val="001A06BA"/>
    <w:rsid w:val="001B41DF"/>
    <w:rsid w:val="001C58D9"/>
    <w:rsid w:val="001E0B85"/>
    <w:rsid w:val="001E65CA"/>
    <w:rsid w:val="001E662E"/>
    <w:rsid w:val="00230E28"/>
    <w:rsid w:val="00255BAA"/>
    <w:rsid w:val="00274D7A"/>
    <w:rsid w:val="00277A4E"/>
    <w:rsid w:val="00285847"/>
    <w:rsid w:val="0028586C"/>
    <w:rsid w:val="00291ED4"/>
    <w:rsid w:val="002A45FD"/>
    <w:rsid w:val="002A74F6"/>
    <w:rsid w:val="002C1F4F"/>
    <w:rsid w:val="002C3189"/>
    <w:rsid w:val="002E07D7"/>
    <w:rsid w:val="002E0A21"/>
    <w:rsid w:val="002E6099"/>
    <w:rsid w:val="00313B85"/>
    <w:rsid w:val="00326334"/>
    <w:rsid w:val="00332305"/>
    <w:rsid w:val="00333D21"/>
    <w:rsid w:val="003377B9"/>
    <w:rsid w:val="00352190"/>
    <w:rsid w:val="003B132B"/>
    <w:rsid w:val="003B3DB3"/>
    <w:rsid w:val="003C0A33"/>
    <w:rsid w:val="003D4F18"/>
    <w:rsid w:val="003E2481"/>
    <w:rsid w:val="003E4A44"/>
    <w:rsid w:val="003F66CE"/>
    <w:rsid w:val="004160CF"/>
    <w:rsid w:val="00425849"/>
    <w:rsid w:val="00437E5D"/>
    <w:rsid w:val="00466F82"/>
    <w:rsid w:val="00474BC3"/>
    <w:rsid w:val="00476A6E"/>
    <w:rsid w:val="00480E9C"/>
    <w:rsid w:val="00484610"/>
    <w:rsid w:val="00485B97"/>
    <w:rsid w:val="0048698E"/>
    <w:rsid w:val="00494270"/>
    <w:rsid w:val="00496495"/>
    <w:rsid w:val="004A446B"/>
    <w:rsid w:val="004B3D9B"/>
    <w:rsid w:val="004B46B4"/>
    <w:rsid w:val="004D3FC8"/>
    <w:rsid w:val="004E189C"/>
    <w:rsid w:val="004F60D0"/>
    <w:rsid w:val="005032D4"/>
    <w:rsid w:val="00505171"/>
    <w:rsid w:val="00506B9E"/>
    <w:rsid w:val="00516713"/>
    <w:rsid w:val="005232F1"/>
    <w:rsid w:val="00543A03"/>
    <w:rsid w:val="00547C00"/>
    <w:rsid w:val="00566868"/>
    <w:rsid w:val="00566902"/>
    <w:rsid w:val="00571C60"/>
    <w:rsid w:val="00586BD1"/>
    <w:rsid w:val="00591103"/>
    <w:rsid w:val="005C234A"/>
    <w:rsid w:val="005C7B6E"/>
    <w:rsid w:val="006125EA"/>
    <w:rsid w:val="00613327"/>
    <w:rsid w:val="0061567F"/>
    <w:rsid w:val="006243F5"/>
    <w:rsid w:val="00635936"/>
    <w:rsid w:val="006477C9"/>
    <w:rsid w:val="0065037A"/>
    <w:rsid w:val="00666999"/>
    <w:rsid w:val="00667CBF"/>
    <w:rsid w:val="0067075A"/>
    <w:rsid w:val="00676E28"/>
    <w:rsid w:val="0069154D"/>
    <w:rsid w:val="006921EC"/>
    <w:rsid w:val="006A3C4C"/>
    <w:rsid w:val="006A50AD"/>
    <w:rsid w:val="006B66D1"/>
    <w:rsid w:val="006B71C7"/>
    <w:rsid w:val="006C10A3"/>
    <w:rsid w:val="006C1D6B"/>
    <w:rsid w:val="006C6BF4"/>
    <w:rsid w:val="006D1EBC"/>
    <w:rsid w:val="006D20A7"/>
    <w:rsid w:val="00702CC4"/>
    <w:rsid w:val="00720885"/>
    <w:rsid w:val="007227E1"/>
    <w:rsid w:val="0074053E"/>
    <w:rsid w:val="007411CB"/>
    <w:rsid w:val="00747979"/>
    <w:rsid w:val="007504C1"/>
    <w:rsid w:val="007520E8"/>
    <w:rsid w:val="00773C0A"/>
    <w:rsid w:val="007779B1"/>
    <w:rsid w:val="0078442D"/>
    <w:rsid w:val="0079250E"/>
    <w:rsid w:val="00793209"/>
    <w:rsid w:val="00796DA9"/>
    <w:rsid w:val="007B4612"/>
    <w:rsid w:val="007E6EF8"/>
    <w:rsid w:val="007F242D"/>
    <w:rsid w:val="00816665"/>
    <w:rsid w:val="00822DCE"/>
    <w:rsid w:val="00825BE8"/>
    <w:rsid w:val="00833F26"/>
    <w:rsid w:val="00850CC3"/>
    <w:rsid w:val="00871B42"/>
    <w:rsid w:val="008A5F9F"/>
    <w:rsid w:val="008B6133"/>
    <w:rsid w:val="008C757D"/>
    <w:rsid w:val="008D4B0D"/>
    <w:rsid w:val="008D5713"/>
    <w:rsid w:val="008E66A1"/>
    <w:rsid w:val="00902883"/>
    <w:rsid w:val="00915A73"/>
    <w:rsid w:val="0094673D"/>
    <w:rsid w:val="00954E1B"/>
    <w:rsid w:val="00957EAC"/>
    <w:rsid w:val="00977773"/>
    <w:rsid w:val="00984866"/>
    <w:rsid w:val="009857E0"/>
    <w:rsid w:val="00986C20"/>
    <w:rsid w:val="009A68D9"/>
    <w:rsid w:val="009B6A00"/>
    <w:rsid w:val="009D0682"/>
    <w:rsid w:val="009D1B5C"/>
    <w:rsid w:val="009E062E"/>
    <w:rsid w:val="009E0AA8"/>
    <w:rsid w:val="009E701F"/>
    <w:rsid w:val="009F04BA"/>
    <w:rsid w:val="00A113FC"/>
    <w:rsid w:val="00A14F4F"/>
    <w:rsid w:val="00A243E2"/>
    <w:rsid w:val="00A32DB1"/>
    <w:rsid w:val="00A43AEC"/>
    <w:rsid w:val="00A575D9"/>
    <w:rsid w:val="00A74221"/>
    <w:rsid w:val="00A940BF"/>
    <w:rsid w:val="00AE0E57"/>
    <w:rsid w:val="00AE71A8"/>
    <w:rsid w:val="00B0143A"/>
    <w:rsid w:val="00B0796D"/>
    <w:rsid w:val="00B10347"/>
    <w:rsid w:val="00B109F8"/>
    <w:rsid w:val="00B10BEF"/>
    <w:rsid w:val="00B16698"/>
    <w:rsid w:val="00B24927"/>
    <w:rsid w:val="00B250A8"/>
    <w:rsid w:val="00B47411"/>
    <w:rsid w:val="00B500D1"/>
    <w:rsid w:val="00B84B80"/>
    <w:rsid w:val="00B92AC4"/>
    <w:rsid w:val="00B93E5A"/>
    <w:rsid w:val="00BB48ED"/>
    <w:rsid w:val="00BB6A54"/>
    <w:rsid w:val="00BB6E10"/>
    <w:rsid w:val="00BD38BB"/>
    <w:rsid w:val="00BE1177"/>
    <w:rsid w:val="00BE3500"/>
    <w:rsid w:val="00BE4B9F"/>
    <w:rsid w:val="00BF3CC8"/>
    <w:rsid w:val="00C115F5"/>
    <w:rsid w:val="00C15F74"/>
    <w:rsid w:val="00C321B5"/>
    <w:rsid w:val="00C411DF"/>
    <w:rsid w:val="00C43D6F"/>
    <w:rsid w:val="00C54766"/>
    <w:rsid w:val="00C5505C"/>
    <w:rsid w:val="00C616B7"/>
    <w:rsid w:val="00C700FE"/>
    <w:rsid w:val="00C82769"/>
    <w:rsid w:val="00C91112"/>
    <w:rsid w:val="00C926F2"/>
    <w:rsid w:val="00C9443E"/>
    <w:rsid w:val="00CB4766"/>
    <w:rsid w:val="00CB562B"/>
    <w:rsid w:val="00CB6A96"/>
    <w:rsid w:val="00CC0309"/>
    <w:rsid w:val="00CC2B4E"/>
    <w:rsid w:val="00CC331E"/>
    <w:rsid w:val="00CD76A3"/>
    <w:rsid w:val="00CE223F"/>
    <w:rsid w:val="00D00FE9"/>
    <w:rsid w:val="00D025B1"/>
    <w:rsid w:val="00D02B8A"/>
    <w:rsid w:val="00D034E5"/>
    <w:rsid w:val="00D04475"/>
    <w:rsid w:val="00D203DF"/>
    <w:rsid w:val="00D21052"/>
    <w:rsid w:val="00D23793"/>
    <w:rsid w:val="00D253F2"/>
    <w:rsid w:val="00D3587D"/>
    <w:rsid w:val="00D379CA"/>
    <w:rsid w:val="00D42EBD"/>
    <w:rsid w:val="00D453CC"/>
    <w:rsid w:val="00D63833"/>
    <w:rsid w:val="00D83D1E"/>
    <w:rsid w:val="00D91FF7"/>
    <w:rsid w:val="00DB4179"/>
    <w:rsid w:val="00DB7609"/>
    <w:rsid w:val="00DE4C49"/>
    <w:rsid w:val="00DF2DB3"/>
    <w:rsid w:val="00E11B15"/>
    <w:rsid w:val="00E22E6D"/>
    <w:rsid w:val="00E55DE1"/>
    <w:rsid w:val="00E64464"/>
    <w:rsid w:val="00E74F87"/>
    <w:rsid w:val="00EA52CB"/>
    <w:rsid w:val="00EC28FE"/>
    <w:rsid w:val="00EC36F1"/>
    <w:rsid w:val="00EC5DA8"/>
    <w:rsid w:val="00EE7047"/>
    <w:rsid w:val="00EF1251"/>
    <w:rsid w:val="00F028AE"/>
    <w:rsid w:val="00F02C84"/>
    <w:rsid w:val="00F032A0"/>
    <w:rsid w:val="00F0429E"/>
    <w:rsid w:val="00F23AA3"/>
    <w:rsid w:val="00F32B87"/>
    <w:rsid w:val="00F33186"/>
    <w:rsid w:val="00F3632D"/>
    <w:rsid w:val="00F376B6"/>
    <w:rsid w:val="00F6113A"/>
    <w:rsid w:val="00F70EFE"/>
    <w:rsid w:val="00FB0702"/>
    <w:rsid w:val="00FB1FDB"/>
    <w:rsid w:val="00FB2413"/>
    <w:rsid w:val="00FB5066"/>
    <w:rsid w:val="00FB627C"/>
    <w:rsid w:val="00FC59CB"/>
    <w:rsid w:val="00FF1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E10"/>
    <w:pPr>
      <w:widowControl w:val="0"/>
      <w:jc w:val="both"/>
    </w:pPr>
    <w:rPr>
      <w:rFonts w:eastAsia="仿宋_GB231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9154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C0A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0239"/>
    <w:rPr>
      <w:rFonts w:eastAsia="仿宋_GB2312"/>
      <w:sz w:val="18"/>
      <w:szCs w:val="18"/>
    </w:rPr>
  </w:style>
  <w:style w:type="character" w:styleId="PageNumber">
    <w:name w:val="page number"/>
    <w:basedOn w:val="DefaultParagraphFont"/>
    <w:uiPriority w:val="99"/>
    <w:rsid w:val="003C0A33"/>
  </w:style>
  <w:style w:type="paragraph" w:styleId="Date">
    <w:name w:val="Date"/>
    <w:basedOn w:val="Normal"/>
    <w:next w:val="Normal"/>
    <w:link w:val="DateChar"/>
    <w:uiPriority w:val="99"/>
    <w:rsid w:val="004B46B4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100239"/>
    <w:rPr>
      <w:rFonts w:eastAsia="仿宋_GB2312"/>
      <w:sz w:val="32"/>
      <w:szCs w:val="32"/>
    </w:rPr>
  </w:style>
  <w:style w:type="paragraph" w:styleId="Header">
    <w:name w:val="header"/>
    <w:basedOn w:val="Normal"/>
    <w:link w:val="HeaderChar"/>
    <w:uiPriority w:val="99"/>
    <w:rsid w:val="004B4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00239"/>
    <w:rPr>
      <w:rFonts w:eastAsia="仿宋_GB231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33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33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3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33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33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332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33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332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332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332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33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332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332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7332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3322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7332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7332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7332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7332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73322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73322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33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3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33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33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33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33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332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332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332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332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332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332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7332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332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7332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7332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7332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7332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73322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73323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74</Words>
  <Characters>423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肇医专字〔2013〕  号</dc:title>
  <dc:subject/>
  <dc:creator>Sky123.Org</dc:creator>
  <cp:keywords/>
  <dc:description/>
  <cp:lastModifiedBy>Lenovo User</cp:lastModifiedBy>
  <cp:revision>11</cp:revision>
  <cp:lastPrinted>2014-09-02T09:36:00Z</cp:lastPrinted>
  <dcterms:created xsi:type="dcterms:W3CDTF">2014-09-02T00:38:00Z</dcterms:created>
  <dcterms:modified xsi:type="dcterms:W3CDTF">2014-09-02T09:44:00Z</dcterms:modified>
</cp:coreProperties>
</file>