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22" w:rsidRPr="00BC6522" w:rsidRDefault="00BC6522" w:rsidP="00BC6522">
      <w:pPr>
        <w:jc w:val="center"/>
        <w:rPr>
          <w:rFonts w:ascii="Arial" w:eastAsia="微软雅黑" w:hAnsi="Arial" w:cs="Arial" w:hint="eastAsia"/>
          <w:color w:val="666666"/>
          <w:sz w:val="32"/>
          <w:szCs w:val="32"/>
        </w:rPr>
      </w:pPr>
      <w:r w:rsidRPr="00BC6522">
        <w:rPr>
          <w:rFonts w:ascii="Arial" w:eastAsia="微软雅黑" w:hAnsi="Arial" w:cs="Arial"/>
          <w:color w:val="666666"/>
          <w:sz w:val="32"/>
          <w:szCs w:val="32"/>
        </w:rPr>
        <w:t>关于申报</w:t>
      </w:r>
      <w:r w:rsidRPr="00BC6522">
        <w:rPr>
          <w:rFonts w:ascii="Arial" w:eastAsia="微软雅黑" w:hAnsi="Arial" w:cs="Arial"/>
          <w:color w:val="666666"/>
          <w:sz w:val="32"/>
          <w:szCs w:val="32"/>
        </w:rPr>
        <w:t>2016</w:t>
      </w:r>
      <w:r w:rsidRPr="00BC6522">
        <w:rPr>
          <w:rFonts w:ascii="Arial" w:eastAsia="微软雅黑" w:hAnsi="Arial" w:cs="Arial"/>
          <w:color w:val="666666"/>
          <w:sz w:val="32"/>
          <w:szCs w:val="32"/>
        </w:rPr>
        <w:t>年度广东省医学科研基金项目的通</w:t>
      </w:r>
      <w:r w:rsidRPr="00BC6522">
        <w:rPr>
          <w:rFonts w:ascii="Arial" w:eastAsia="微软雅黑" w:hAnsi="Arial" w:cs="Arial" w:hint="eastAsia"/>
          <w:color w:val="666666"/>
          <w:sz w:val="32"/>
          <w:szCs w:val="32"/>
        </w:rPr>
        <w:t>知</w:t>
      </w:r>
    </w:p>
    <w:p w:rsidR="00BC6522" w:rsidRPr="00BC6522" w:rsidRDefault="00BC6522" w:rsidP="0017475B">
      <w:pPr>
        <w:jc w:val="center"/>
        <w:rPr>
          <w:rFonts w:ascii="Arial" w:eastAsia="微软雅黑" w:hAnsi="Arial" w:cs="Arial" w:hint="eastAsia"/>
          <w:color w:val="313131"/>
          <w:kern w:val="0"/>
          <w:szCs w:val="21"/>
        </w:rPr>
      </w:pPr>
      <w:bookmarkStart w:id="0" w:name="_GoBack"/>
      <w:bookmarkEnd w:id="0"/>
      <w:r w:rsidRPr="00405901">
        <w:rPr>
          <w:rFonts w:ascii="Arial" w:eastAsia="微软雅黑" w:hAnsi="Arial" w:cs="Arial"/>
          <w:color w:val="313131"/>
          <w:kern w:val="0"/>
          <w:szCs w:val="21"/>
        </w:rPr>
        <w:t>粤卫办函〔</w:t>
      </w:r>
      <w:r w:rsidRPr="00405901">
        <w:rPr>
          <w:rFonts w:ascii="Arial" w:eastAsia="微软雅黑" w:hAnsi="Arial" w:cs="Arial"/>
          <w:color w:val="313131"/>
          <w:kern w:val="0"/>
          <w:szCs w:val="21"/>
        </w:rPr>
        <w:t>2015</w:t>
      </w:r>
      <w:r w:rsidRPr="00405901">
        <w:rPr>
          <w:rFonts w:ascii="Arial" w:eastAsia="微软雅黑" w:hAnsi="Arial" w:cs="Arial"/>
          <w:color w:val="313131"/>
          <w:kern w:val="0"/>
          <w:szCs w:val="21"/>
        </w:rPr>
        <w:t>〕</w:t>
      </w:r>
      <w:r w:rsidRPr="00405901">
        <w:rPr>
          <w:rFonts w:ascii="Arial" w:eastAsia="微软雅黑" w:hAnsi="Arial" w:cs="Arial"/>
          <w:color w:val="313131"/>
          <w:kern w:val="0"/>
          <w:szCs w:val="21"/>
        </w:rPr>
        <w:t>639</w:t>
      </w:r>
      <w:r w:rsidRPr="00405901">
        <w:rPr>
          <w:rFonts w:ascii="Arial" w:eastAsia="微软雅黑" w:hAnsi="Arial" w:cs="Arial"/>
          <w:color w:val="313131"/>
          <w:kern w:val="0"/>
          <w:szCs w:val="21"/>
        </w:rPr>
        <w:t>号</w:t>
      </w:r>
    </w:p>
    <w:p w:rsidR="00BC6522" w:rsidRDefault="00BC6522" w:rsidP="00BC6522">
      <w:pPr>
        <w:rPr>
          <w:rFonts w:ascii="Arial" w:eastAsia="微软雅黑" w:hAnsi="Arial" w:cs="Arial" w:hint="eastAsia"/>
          <w:color w:val="313131"/>
          <w:kern w:val="0"/>
          <w:szCs w:val="21"/>
        </w:rPr>
      </w:pPr>
      <w:r w:rsidRPr="00405901">
        <w:rPr>
          <w:rFonts w:ascii="Arial" w:eastAsia="微软雅黑" w:hAnsi="Arial" w:cs="Arial"/>
          <w:color w:val="313131"/>
          <w:kern w:val="0"/>
          <w:szCs w:val="21"/>
        </w:rPr>
        <w:t>各地级以上市及顺德区卫生计生局（委），部属、省属医药院校，部属、省属、部队驻</w:t>
      </w:r>
      <w:proofErr w:type="gramStart"/>
      <w:r w:rsidRPr="00405901">
        <w:rPr>
          <w:rFonts w:ascii="Arial" w:eastAsia="微软雅黑" w:hAnsi="Arial" w:cs="Arial"/>
          <w:color w:val="313131"/>
          <w:kern w:val="0"/>
          <w:szCs w:val="21"/>
        </w:rPr>
        <w:t>穗及委直属</w:t>
      </w:r>
      <w:proofErr w:type="gramEnd"/>
      <w:r w:rsidRPr="00405901">
        <w:rPr>
          <w:rFonts w:ascii="Arial" w:eastAsia="微软雅黑" w:hAnsi="Arial" w:cs="Arial"/>
          <w:color w:val="313131"/>
          <w:kern w:val="0"/>
          <w:szCs w:val="21"/>
        </w:rPr>
        <w:t>有关单位：</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为做好</w:t>
      </w:r>
      <w:r w:rsidRPr="00405901">
        <w:rPr>
          <w:rFonts w:ascii="Arial" w:eastAsia="微软雅黑" w:hAnsi="Arial" w:cs="Arial"/>
          <w:color w:val="313131"/>
          <w:kern w:val="0"/>
          <w:szCs w:val="21"/>
        </w:rPr>
        <w:t>2016</w:t>
      </w:r>
      <w:r w:rsidRPr="00405901">
        <w:rPr>
          <w:rFonts w:ascii="Arial" w:eastAsia="微软雅黑" w:hAnsi="Arial" w:cs="Arial"/>
          <w:color w:val="313131"/>
          <w:kern w:val="0"/>
          <w:szCs w:val="21"/>
        </w:rPr>
        <w:t>年我省医学科研基金项目申报工作，现将有关事宜通知如下：</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一、申报要求</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（一）申报项目：以应用研究为主，注重创新，着重解决医疗卫生和计生工作（不含中医药）中的重点科学问题。</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（二）申报单位：为我省卫生计生单位，具有独立法人资格。</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（三）项目负责人：</w:t>
      </w:r>
      <w:r w:rsidRPr="00405901">
        <w:rPr>
          <w:rFonts w:ascii="Arial" w:eastAsia="微软雅黑" w:hAnsi="Arial" w:cs="Arial"/>
          <w:color w:val="313131"/>
          <w:kern w:val="0"/>
          <w:szCs w:val="21"/>
        </w:rPr>
        <w:br/>
        <w:t>    1.</w:t>
      </w:r>
      <w:r w:rsidRPr="00405901">
        <w:rPr>
          <w:rFonts w:ascii="Arial" w:eastAsia="微软雅黑" w:hAnsi="Arial" w:cs="Arial"/>
          <w:color w:val="313131"/>
          <w:kern w:val="0"/>
          <w:szCs w:val="21"/>
        </w:rPr>
        <w:t>必须是副高（含副高）以下技术职称，在</w:t>
      </w:r>
      <w:proofErr w:type="gramStart"/>
      <w:r w:rsidRPr="00405901">
        <w:rPr>
          <w:rFonts w:ascii="Arial" w:eastAsia="微软雅黑" w:hAnsi="Arial" w:cs="Arial"/>
          <w:color w:val="313131"/>
          <w:kern w:val="0"/>
          <w:szCs w:val="21"/>
        </w:rPr>
        <w:t>研</w:t>
      </w:r>
      <w:proofErr w:type="gramEnd"/>
      <w:r w:rsidRPr="00405901">
        <w:rPr>
          <w:rFonts w:ascii="Arial" w:eastAsia="微软雅黑" w:hAnsi="Arial" w:cs="Arial"/>
          <w:color w:val="313131"/>
          <w:kern w:val="0"/>
          <w:szCs w:val="21"/>
        </w:rPr>
        <w:t>的省医学科研基金项目不得超过两项，同时近</w:t>
      </w:r>
      <w:r w:rsidRPr="00405901">
        <w:rPr>
          <w:rFonts w:ascii="Arial" w:eastAsia="微软雅黑" w:hAnsi="Arial" w:cs="Arial"/>
          <w:color w:val="313131"/>
          <w:kern w:val="0"/>
          <w:szCs w:val="21"/>
        </w:rPr>
        <w:t>3</w:t>
      </w:r>
      <w:r w:rsidRPr="00405901">
        <w:rPr>
          <w:rFonts w:ascii="Arial" w:eastAsia="微软雅黑" w:hAnsi="Arial" w:cs="Arial"/>
          <w:color w:val="313131"/>
          <w:kern w:val="0"/>
          <w:szCs w:val="21"/>
        </w:rPr>
        <w:t>年承担的省医学科研基金项目能按时结题的在职人员。面上项目申请者必须是中级或副高技术职称的在职人员，青年基金项目申请者必须是</w:t>
      </w:r>
      <w:r w:rsidRPr="00405901">
        <w:rPr>
          <w:rFonts w:ascii="Arial" w:eastAsia="微软雅黑" w:hAnsi="Arial" w:cs="Arial"/>
          <w:color w:val="313131"/>
          <w:kern w:val="0"/>
          <w:szCs w:val="21"/>
        </w:rPr>
        <w:t>35</w:t>
      </w:r>
      <w:r w:rsidRPr="00405901">
        <w:rPr>
          <w:rFonts w:ascii="Arial" w:eastAsia="微软雅黑" w:hAnsi="Arial" w:cs="Arial"/>
          <w:color w:val="313131"/>
          <w:kern w:val="0"/>
          <w:szCs w:val="21"/>
        </w:rPr>
        <w:t>周岁（</w:t>
      </w:r>
      <w:r w:rsidRPr="00405901">
        <w:rPr>
          <w:rFonts w:ascii="Arial" w:eastAsia="微软雅黑" w:hAnsi="Arial" w:cs="Arial"/>
          <w:color w:val="313131"/>
          <w:kern w:val="0"/>
          <w:szCs w:val="21"/>
        </w:rPr>
        <w:t>1981</w:t>
      </w:r>
      <w:r w:rsidRPr="00405901">
        <w:rPr>
          <w:rFonts w:ascii="Arial" w:eastAsia="微软雅黑" w:hAnsi="Arial" w:cs="Arial"/>
          <w:color w:val="313131"/>
          <w:kern w:val="0"/>
          <w:szCs w:val="21"/>
        </w:rPr>
        <w:t>年</w:t>
      </w:r>
      <w:r w:rsidRPr="00405901">
        <w:rPr>
          <w:rFonts w:ascii="Arial" w:eastAsia="微软雅黑" w:hAnsi="Arial" w:cs="Arial"/>
          <w:color w:val="313131"/>
          <w:kern w:val="0"/>
          <w:szCs w:val="21"/>
        </w:rPr>
        <w:t>1</w:t>
      </w:r>
      <w:r w:rsidRPr="00405901">
        <w:rPr>
          <w:rFonts w:ascii="Arial" w:eastAsia="微软雅黑" w:hAnsi="Arial" w:cs="Arial"/>
          <w:color w:val="313131"/>
          <w:kern w:val="0"/>
          <w:szCs w:val="21"/>
        </w:rPr>
        <w:t>月</w:t>
      </w:r>
      <w:r w:rsidRPr="00405901">
        <w:rPr>
          <w:rFonts w:ascii="Arial" w:eastAsia="微软雅黑" w:hAnsi="Arial" w:cs="Arial"/>
          <w:color w:val="313131"/>
          <w:kern w:val="0"/>
          <w:szCs w:val="21"/>
        </w:rPr>
        <w:t>1</w:t>
      </w:r>
      <w:r w:rsidRPr="00405901">
        <w:rPr>
          <w:rFonts w:ascii="Arial" w:eastAsia="微软雅黑" w:hAnsi="Arial" w:cs="Arial"/>
          <w:color w:val="313131"/>
          <w:kern w:val="0"/>
          <w:szCs w:val="21"/>
        </w:rPr>
        <w:t>日以后出生）以下、未获得本青年基金资助过的硕士以上或中级、副高技术职称的在职人员。</w:t>
      </w:r>
      <w:r w:rsidRPr="00405901">
        <w:rPr>
          <w:rFonts w:ascii="Arial" w:eastAsia="微软雅黑" w:hAnsi="Arial" w:cs="Arial"/>
          <w:color w:val="313131"/>
          <w:kern w:val="0"/>
          <w:szCs w:val="21"/>
        </w:rPr>
        <w:br/>
        <w:t>    2.</w:t>
      </w:r>
      <w:r w:rsidRPr="00405901">
        <w:rPr>
          <w:rFonts w:ascii="Arial" w:eastAsia="微软雅黑" w:hAnsi="Arial" w:cs="Arial"/>
          <w:color w:val="313131"/>
          <w:kern w:val="0"/>
          <w:szCs w:val="21"/>
        </w:rPr>
        <w:t>项目负责人在同一申报年度只能申报</w:t>
      </w:r>
      <w:r w:rsidRPr="00405901">
        <w:rPr>
          <w:rFonts w:ascii="Arial" w:eastAsia="微软雅黑" w:hAnsi="Arial" w:cs="Arial"/>
          <w:color w:val="313131"/>
          <w:kern w:val="0"/>
          <w:szCs w:val="21"/>
        </w:rPr>
        <w:t>1</w:t>
      </w:r>
      <w:r w:rsidRPr="00405901">
        <w:rPr>
          <w:rFonts w:ascii="Arial" w:eastAsia="微软雅黑" w:hAnsi="Arial" w:cs="Arial"/>
          <w:color w:val="313131"/>
          <w:kern w:val="0"/>
          <w:szCs w:val="21"/>
        </w:rPr>
        <w:t>个项目。</w:t>
      </w:r>
      <w:r w:rsidRPr="00405901">
        <w:rPr>
          <w:rFonts w:ascii="Arial" w:eastAsia="微软雅黑" w:hAnsi="Arial" w:cs="Arial"/>
          <w:color w:val="313131"/>
          <w:kern w:val="0"/>
          <w:szCs w:val="21"/>
        </w:rPr>
        <w:br/>
        <w:t>3.</w:t>
      </w:r>
      <w:r w:rsidRPr="00405901">
        <w:rPr>
          <w:rFonts w:ascii="Arial" w:eastAsia="微软雅黑" w:hAnsi="Arial" w:cs="Arial"/>
          <w:color w:val="313131"/>
          <w:kern w:val="0"/>
          <w:szCs w:val="21"/>
        </w:rPr>
        <w:t>在职公务员、退休人员不得作为项目负责人。</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四）统一申报：项目由各地级以上市及顺德区卫生计生行政部门、高等医药院校统一申报。行业、民营医疗卫生机构按属地管理原则，向所在地级以上市卫生计生行政部门申报，部队医疗卫生计生机构由广州军区联勤部卫生部统一向我委申报，部属、省属、委直属单位直接向我委申报。</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二、申报程序</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（一）系统注册。省医学科研基金项目使用广东省医学科研基金项目管理系统（以下简</w:t>
      </w:r>
      <w:r w:rsidRPr="00405901">
        <w:rPr>
          <w:rFonts w:ascii="Arial" w:eastAsia="微软雅黑" w:hAnsi="Arial" w:cs="Arial"/>
          <w:color w:val="313131"/>
          <w:kern w:val="0"/>
          <w:szCs w:val="21"/>
        </w:rPr>
        <w:lastRenderedPageBreak/>
        <w:t>称管理系统），实行网上申报。系统用户分为管理单位（省卫生计生委）、推荐单位、申报单位以及项目申报人四个用户类别。在系统中未建立账号的申报单位、推荐单位可自行新建，新建申报单位必须为独立法人单位。申报单位根据申报需求建立项目申报人账号。推荐单位和申报单位须在申报项目前，完成单位信息更新工作。申报项目涉及的项目参与单位和项目参与人员，须在申报项目前，在系统进行注册并完整填写单位或个人信息。</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（二）限额推荐。项目采取限额推荐，各市、各单位推荐限额数可</w:t>
      </w:r>
      <w:proofErr w:type="gramStart"/>
      <w:r w:rsidRPr="00405901">
        <w:rPr>
          <w:rFonts w:ascii="Arial" w:eastAsia="微软雅黑" w:hAnsi="Arial" w:cs="Arial"/>
          <w:color w:val="313131"/>
          <w:kern w:val="0"/>
          <w:szCs w:val="21"/>
        </w:rPr>
        <w:t>登录省</w:t>
      </w:r>
      <w:proofErr w:type="gramEnd"/>
      <w:r w:rsidRPr="00405901">
        <w:rPr>
          <w:rFonts w:ascii="Arial" w:eastAsia="微软雅黑" w:hAnsi="Arial" w:cs="Arial"/>
          <w:color w:val="313131"/>
          <w:kern w:val="0"/>
          <w:szCs w:val="21"/>
        </w:rPr>
        <w:t>卫生科教网（</w:t>
      </w:r>
      <w:hyperlink r:id="rId6" w:history="1">
        <w:r w:rsidRPr="00405901">
          <w:rPr>
            <w:rFonts w:ascii="Arial" w:eastAsia="微软雅黑" w:hAnsi="Arial" w:cs="Arial"/>
            <w:color w:val="313131"/>
            <w:kern w:val="0"/>
            <w:sz w:val="18"/>
            <w:szCs w:val="18"/>
          </w:rPr>
          <w:t>www.gdwskj.cn</w:t>
        </w:r>
      </w:hyperlink>
      <w:r w:rsidRPr="00405901">
        <w:rPr>
          <w:rFonts w:ascii="Arial" w:eastAsia="微软雅黑" w:hAnsi="Arial" w:cs="Arial"/>
          <w:color w:val="313131"/>
          <w:kern w:val="0"/>
          <w:szCs w:val="21"/>
        </w:rPr>
        <w:t>）查询（登录系统后见首页通知）。各市、各单位可到省卫生科教网（</w:t>
      </w:r>
      <w:hyperlink r:id="rId7" w:history="1">
        <w:r w:rsidRPr="00405901">
          <w:rPr>
            <w:rFonts w:ascii="Arial" w:eastAsia="微软雅黑" w:hAnsi="Arial" w:cs="Arial"/>
            <w:color w:val="313131"/>
            <w:kern w:val="0"/>
            <w:sz w:val="18"/>
            <w:szCs w:val="18"/>
          </w:rPr>
          <w:t>www.gdwskj.cn</w:t>
        </w:r>
      </w:hyperlink>
      <w:r w:rsidRPr="00405901">
        <w:rPr>
          <w:rFonts w:ascii="Arial" w:eastAsia="微软雅黑" w:hAnsi="Arial" w:cs="Arial"/>
          <w:color w:val="313131"/>
          <w:kern w:val="0"/>
          <w:szCs w:val="21"/>
        </w:rPr>
        <w:t>）</w:t>
      </w:r>
      <w:r w:rsidRPr="00405901">
        <w:rPr>
          <w:rFonts w:ascii="Arial" w:eastAsia="微软雅黑" w:hAnsi="Arial" w:cs="Arial"/>
          <w:color w:val="313131"/>
          <w:kern w:val="0"/>
          <w:szCs w:val="21"/>
        </w:rPr>
        <w:t>“</w:t>
      </w:r>
      <w:r w:rsidRPr="00405901">
        <w:rPr>
          <w:rFonts w:ascii="Arial" w:eastAsia="微软雅黑" w:hAnsi="Arial" w:cs="Arial"/>
          <w:color w:val="313131"/>
          <w:kern w:val="0"/>
          <w:szCs w:val="21"/>
        </w:rPr>
        <w:t>下载区</w:t>
      </w:r>
      <w:r w:rsidRPr="00405901">
        <w:rPr>
          <w:rFonts w:ascii="Arial" w:eastAsia="微软雅黑" w:hAnsi="Arial" w:cs="Arial"/>
          <w:color w:val="313131"/>
          <w:kern w:val="0"/>
          <w:szCs w:val="21"/>
        </w:rPr>
        <w:t>”</w:t>
      </w:r>
      <w:r w:rsidRPr="00405901">
        <w:rPr>
          <w:rFonts w:ascii="Arial" w:eastAsia="微软雅黑" w:hAnsi="Arial" w:cs="Arial"/>
          <w:color w:val="313131"/>
          <w:kern w:val="0"/>
          <w:szCs w:val="21"/>
        </w:rPr>
        <w:t>下载《广东省医学科学技术研究基金项目申报书》，在线下组织完成项目遴选工作后，再通知本市、本单位同意推荐项目的申报人和申报单位登录系统进行填报和审核。</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（三）网上申报、审核及推荐。</w:t>
      </w:r>
      <w:r w:rsidRPr="00405901">
        <w:rPr>
          <w:rFonts w:ascii="Arial" w:eastAsia="微软雅黑" w:hAnsi="Arial" w:cs="Arial"/>
          <w:color w:val="313131"/>
          <w:kern w:val="0"/>
          <w:szCs w:val="21"/>
        </w:rPr>
        <w:br/>
        <w:t>    1.</w:t>
      </w:r>
      <w:r w:rsidRPr="00405901">
        <w:rPr>
          <w:rFonts w:ascii="Arial" w:eastAsia="微软雅黑" w:hAnsi="Arial" w:cs="Arial"/>
          <w:color w:val="313131"/>
          <w:kern w:val="0"/>
          <w:szCs w:val="21"/>
        </w:rPr>
        <w:t>项目申报人登录系统，按要求在线填写申报书并上传附件材料后，提交至申报单位审核。</w:t>
      </w:r>
      <w:r w:rsidRPr="00405901">
        <w:rPr>
          <w:rFonts w:ascii="Arial" w:eastAsia="微软雅黑" w:hAnsi="Arial" w:cs="Arial"/>
          <w:color w:val="313131"/>
          <w:kern w:val="0"/>
          <w:szCs w:val="21"/>
        </w:rPr>
        <w:br/>
        <w:t>    2.</w:t>
      </w:r>
      <w:r w:rsidRPr="00405901">
        <w:rPr>
          <w:rFonts w:ascii="Arial" w:eastAsia="微软雅黑" w:hAnsi="Arial" w:cs="Arial"/>
          <w:color w:val="313131"/>
          <w:kern w:val="0"/>
          <w:szCs w:val="21"/>
        </w:rPr>
        <w:t>申报单位及推荐单位应对申报的项目进行认真审查，在审核、推荐截止时间前完成在线审核、推荐，并导出推荐项目汇总表。</w:t>
      </w:r>
      <w:r w:rsidRPr="00405901">
        <w:rPr>
          <w:rFonts w:ascii="Arial" w:eastAsia="微软雅黑" w:hAnsi="Arial" w:cs="Arial"/>
          <w:color w:val="313131"/>
          <w:kern w:val="0"/>
          <w:szCs w:val="21"/>
        </w:rPr>
        <w:br/>
        <w:t>    3.</w:t>
      </w:r>
      <w:r w:rsidRPr="00405901">
        <w:rPr>
          <w:rFonts w:ascii="Arial" w:eastAsia="微软雅黑" w:hAnsi="Arial" w:cs="Arial"/>
          <w:color w:val="313131"/>
          <w:kern w:val="0"/>
          <w:szCs w:val="21"/>
        </w:rPr>
        <w:t>申报材料经申报单位、推荐单位网上审核推荐后，下载申报书</w:t>
      </w:r>
      <w:r w:rsidRPr="00405901">
        <w:rPr>
          <w:rFonts w:ascii="Arial" w:eastAsia="微软雅黑" w:hAnsi="Arial" w:cs="Arial"/>
          <w:color w:val="313131"/>
          <w:kern w:val="0"/>
          <w:szCs w:val="21"/>
        </w:rPr>
        <w:t>PDF</w:t>
      </w:r>
      <w:r w:rsidRPr="00405901">
        <w:rPr>
          <w:rFonts w:ascii="Arial" w:eastAsia="微软雅黑" w:hAnsi="Arial" w:cs="Arial"/>
          <w:color w:val="313131"/>
          <w:kern w:val="0"/>
          <w:szCs w:val="21"/>
        </w:rPr>
        <w:t>文档，项目申报人打印、签名并经申报单位盖章后，将全套材料报送推荐单位。</w:t>
      </w:r>
      <w:r w:rsidRPr="00405901">
        <w:rPr>
          <w:rFonts w:ascii="Arial" w:eastAsia="微软雅黑" w:hAnsi="Arial" w:cs="Arial"/>
          <w:color w:val="313131"/>
          <w:kern w:val="0"/>
          <w:szCs w:val="21"/>
        </w:rPr>
        <w:br/>
        <w:t>    4.</w:t>
      </w:r>
      <w:r w:rsidRPr="00405901">
        <w:rPr>
          <w:rFonts w:ascii="Arial" w:eastAsia="微软雅黑" w:hAnsi="Arial" w:cs="Arial"/>
          <w:color w:val="313131"/>
          <w:kern w:val="0"/>
          <w:szCs w:val="21"/>
        </w:rPr>
        <w:t>推荐单位对纸质</w:t>
      </w:r>
      <w:proofErr w:type="gramStart"/>
      <w:r w:rsidRPr="00405901">
        <w:rPr>
          <w:rFonts w:ascii="Arial" w:eastAsia="微软雅黑" w:hAnsi="Arial" w:cs="Arial"/>
          <w:color w:val="313131"/>
          <w:kern w:val="0"/>
          <w:szCs w:val="21"/>
        </w:rPr>
        <w:t>申报书加具</w:t>
      </w:r>
      <w:proofErr w:type="gramEnd"/>
      <w:r w:rsidRPr="00405901">
        <w:rPr>
          <w:rFonts w:ascii="Arial" w:eastAsia="微软雅黑" w:hAnsi="Arial" w:cs="Arial"/>
          <w:color w:val="313131"/>
          <w:kern w:val="0"/>
          <w:szCs w:val="21"/>
        </w:rPr>
        <w:t>意见、盖章，连同盖章的推荐项目汇总表，按时将项目材料送省医学学术交流中心。省属、委直属单位将纸质申报书和单位汇总表加盖公章后送省医学学术交流中心。</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三、时间和材料要求</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（一）时间要求。</w:t>
      </w:r>
      <w:r w:rsidRPr="00405901">
        <w:rPr>
          <w:rFonts w:ascii="Arial" w:eastAsia="微软雅黑" w:hAnsi="Arial" w:cs="Arial"/>
          <w:color w:val="313131"/>
          <w:kern w:val="0"/>
          <w:szCs w:val="21"/>
        </w:rPr>
        <w:br/>
      </w:r>
      <w:r w:rsidRPr="00405901">
        <w:rPr>
          <w:rFonts w:ascii="Arial" w:eastAsia="微软雅黑" w:hAnsi="Arial" w:cs="Arial"/>
          <w:color w:val="313131"/>
          <w:kern w:val="0"/>
          <w:szCs w:val="21"/>
        </w:rPr>
        <w:lastRenderedPageBreak/>
        <w:t>    1.</w:t>
      </w:r>
      <w:r w:rsidRPr="00405901">
        <w:rPr>
          <w:rFonts w:ascii="Arial" w:eastAsia="微软雅黑" w:hAnsi="Arial" w:cs="Arial"/>
          <w:color w:val="313131"/>
          <w:kern w:val="0"/>
          <w:szCs w:val="21"/>
        </w:rPr>
        <w:t>网上申报和单位审核截止时间。网上申报和单位审核截止时间为</w:t>
      </w:r>
      <w:r w:rsidRPr="00405901">
        <w:rPr>
          <w:rFonts w:ascii="Arial" w:eastAsia="微软雅黑" w:hAnsi="Arial" w:cs="Arial"/>
          <w:color w:val="313131"/>
          <w:kern w:val="0"/>
          <w:szCs w:val="21"/>
        </w:rPr>
        <w:t>2016</w:t>
      </w:r>
      <w:r w:rsidRPr="00405901">
        <w:rPr>
          <w:rFonts w:ascii="Arial" w:eastAsia="微软雅黑" w:hAnsi="Arial" w:cs="Arial"/>
          <w:color w:val="313131"/>
          <w:kern w:val="0"/>
          <w:szCs w:val="21"/>
        </w:rPr>
        <w:t>年</w:t>
      </w:r>
      <w:r w:rsidRPr="00405901">
        <w:rPr>
          <w:rFonts w:ascii="Arial" w:eastAsia="微软雅黑" w:hAnsi="Arial" w:cs="Arial"/>
          <w:color w:val="313131"/>
          <w:kern w:val="0"/>
          <w:szCs w:val="21"/>
        </w:rPr>
        <w:t>1</w:t>
      </w:r>
      <w:r w:rsidRPr="00405901">
        <w:rPr>
          <w:rFonts w:ascii="Arial" w:eastAsia="微软雅黑" w:hAnsi="Arial" w:cs="Arial"/>
          <w:color w:val="313131"/>
          <w:kern w:val="0"/>
          <w:szCs w:val="21"/>
        </w:rPr>
        <w:t>月</w:t>
      </w:r>
      <w:r w:rsidRPr="00405901">
        <w:rPr>
          <w:rFonts w:ascii="Arial" w:eastAsia="微软雅黑" w:hAnsi="Arial" w:cs="Arial"/>
          <w:color w:val="313131"/>
          <w:kern w:val="0"/>
          <w:szCs w:val="21"/>
        </w:rPr>
        <w:t>20</w:t>
      </w:r>
      <w:r w:rsidRPr="00405901">
        <w:rPr>
          <w:rFonts w:ascii="Arial" w:eastAsia="微软雅黑" w:hAnsi="Arial" w:cs="Arial"/>
          <w:color w:val="313131"/>
          <w:kern w:val="0"/>
          <w:szCs w:val="21"/>
        </w:rPr>
        <w:t>日下午</w:t>
      </w:r>
      <w:r w:rsidRPr="00405901">
        <w:rPr>
          <w:rFonts w:ascii="Arial" w:eastAsia="微软雅黑" w:hAnsi="Arial" w:cs="Arial"/>
          <w:color w:val="313131"/>
          <w:kern w:val="0"/>
          <w:szCs w:val="21"/>
        </w:rPr>
        <w:t>5</w:t>
      </w:r>
      <w:r w:rsidRPr="00405901">
        <w:rPr>
          <w:rFonts w:ascii="Arial" w:eastAsia="微软雅黑" w:hAnsi="Arial" w:cs="Arial"/>
          <w:color w:val="313131"/>
          <w:kern w:val="0"/>
          <w:szCs w:val="21"/>
        </w:rPr>
        <w:t>时，逾期系统将自动关闭。</w:t>
      </w:r>
      <w:proofErr w:type="gramStart"/>
      <w:r w:rsidRPr="00405901">
        <w:rPr>
          <w:rFonts w:ascii="Arial" w:eastAsia="微软雅黑" w:hAnsi="Arial" w:cs="Arial"/>
          <w:color w:val="313131"/>
          <w:kern w:val="0"/>
          <w:szCs w:val="21"/>
        </w:rPr>
        <w:t>请项目</w:t>
      </w:r>
      <w:proofErr w:type="gramEnd"/>
      <w:r w:rsidRPr="00405901">
        <w:rPr>
          <w:rFonts w:ascii="Arial" w:eastAsia="微软雅黑" w:hAnsi="Arial" w:cs="Arial"/>
          <w:color w:val="313131"/>
          <w:kern w:val="0"/>
          <w:szCs w:val="21"/>
        </w:rPr>
        <w:t>申报者尽早上网提交申报书，避免因临近申报截止日提交、网络繁忙而导致提交不成功。</w:t>
      </w:r>
      <w:r w:rsidRPr="00405901">
        <w:rPr>
          <w:rFonts w:ascii="Arial" w:eastAsia="微软雅黑" w:hAnsi="Arial" w:cs="Arial"/>
          <w:color w:val="313131"/>
          <w:kern w:val="0"/>
          <w:szCs w:val="21"/>
        </w:rPr>
        <w:br/>
        <w:t>    2.</w:t>
      </w:r>
      <w:r w:rsidRPr="00405901">
        <w:rPr>
          <w:rFonts w:ascii="Arial" w:eastAsia="微软雅黑" w:hAnsi="Arial" w:cs="Arial"/>
          <w:color w:val="313131"/>
          <w:kern w:val="0"/>
          <w:szCs w:val="21"/>
        </w:rPr>
        <w:t>推荐单位网上推荐截止时间。推荐单位网上推荐截止时间统一为</w:t>
      </w:r>
      <w:r w:rsidRPr="00405901">
        <w:rPr>
          <w:rFonts w:ascii="Arial" w:eastAsia="微软雅黑" w:hAnsi="Arial" w:cs="Arial"/>
          <w:color w:val="313131"/>
          <w:kern w:val="0"/>
          <w:szCs w:val="21"/>
        </w:rPr>
        <w:t>2016</w:t>
      </w:r>
      <w:r w:rsidRPr="00405901">
        <w:rPr>
          <w:rFonts w:ascii="Arial" w:eastAsia="微软雅黑" w:hAnsi="Arial" w:cs="Arial"/>
          <w:color w:val="313131"/>
          <w:kern w:val="0"/>
          <w:szCs w:val="21"/>
        </w:rPr>
        <w:t>年</w:t>
      </w:r>
      <w:r w:rsidRPr="00405901">
        <w:rPr>
          <w:rFonts w:ascii="Arial" w:eastAsia="微软雅黑" w:hAnsi="Arial" w:cs="Arial"/>
          <w:color w:val="313131"/>
          <w:kern w:val="0"/>
          <w:szCs w:val="21"/>
        </w:rPr>
        <w:t>1</w:t>
      </w:r>
      <w:r w:rsidRPr="00405901">
        <w:rPr>
          <w:rFonts w:ascii="Arial" w:eastAsia="微软雅黑" w:hAnsi="Arial" w:cs="Arial"/>
          <w:color w:val="313131"/>
          <w:kern w:val="0"/>
          <w:szCs w:val="21"/>
        </w:rPr>
        <w:t>月</w:t>
      </w:r>
      <w:r w:rsidRPr="00405901">
        <w:rPr>
          <w:rFonts w:ascii="Arial" w:eastAsia="微软雅黑" w:hAnsi="Arial" w:cs="Arial"/>
          <w:color w:val="313131"/>
          <w:kern w:val="0"/>
          <w:szCs w:val="21"/>
        </w:rPr>
        <w:t>27</w:t>
      </w:r>
      <w:r w:rsidRPr="00405901">
        <w:rPr>
          <w:rFonts w:ascii="Arial" w:eastAsia="微软雅黑" w:hAnsi="Arial" w:cs="Arial"/>
          <w:color w:val="313131"/>
          <w:kern w:val="0"/>
          <w:szCs w:val="21"/>
        </w:rPr>
        <w:t>日下午</w:t>
      </w:r>
      <w:r w:rsidRPr="00405901">
        <w:rPr>
          <w:rFonts w:ascii="Arial" w:eastAsia="微软雅黑" w:hAnsi="Arial" w:cs="Arial"/>
          <w:color w:val="313131"/>
          <w:kern w:val="0"/>
          <w:szCs w:val="21"/>
        </w:rPr>
        <w:t>5</w:t>
      </w:r>
      <w:r w:rsidRPr="00405901">
        <w:rPr>
          <w:rFonts w:ascii="Arial" w:eastAsia="微软雅黑" w:hAnsi="Arial" w:cs="Arial"/>
          <w:color w:val="313131"/>
          <w:kern w:val="0"/>
          <w:szCs w:val="21"/>
        </w:rPr>
        <w:t>时，逾期系统将自动关闭。</w:t>
      </w:r>
      <w:r w:rsidRPr="00405901">
        <w:rPr>
          <w:rFonts w:ascii="Arial" w:eastAsia="微软雅黑" w:hAnsi="Arial" w:cs="Arial"/>
          <w:color w:val="313131"/>
          <w:kern w:val="0"/>
          <w:szCs w:val="21"/>
        </w:rPr>
        <w:br/>
        <w:t>    3.</w:t>
      </w:r>
      <w:r w:rsidRPr="00405901">
        <w:rPr>
          <w:rFonts w:ascii="Arial" w:eastAsia="微软雅黑" w:hAnsi="Arial" w:cs="Arial"/>
          <w:color w:val="313131"/>
          <w:kern w:val="0"/>
          <w:szCs w:val="21"/>
        </w:rPr>
        <w:t>纸质申报材料报送时间。纸质申报材料受理截止时间为</w:t>
      </w:r>
      <w:r w:rsidRPr="00405901">
        <w:rPr>
          <w:rFonts w:ascii="Arial" w:eastAsia="微软雅黑" w:hAnsi="Arial" w:cs="Arial"/>
          <w:color w:val="313131"/>
          <w:kern w:val="0"/>
          <w:szCs w:val="21"/>
        </w:rPr>
        <w:t>2016</w:t>
      </w:r>
      <w:r w:rsidRPr="00405901">
        <w:rPr>
          <w:rFonts w:ascii="Arial" w:eastAsia="微软雅黑" w:hAnsi="Arial" w:cs="Arial"/>
          <w:color w:val="313131"/>
          <w:kern w:val="0"/>
          <w:szCs w:val="21"/>
        </w:rPr>
        <w:t>年</w:t>
      </w:r>
      <w:r w:rsidRPr="00405901">
        <w:rPr>
          <w:rFonts w:ascii="Arial" w:eastAsia="微软雅黑" w:hAnsi="Arial" w:cs="Arial"/>
          <w:color w:val="313131"/>
          <w:kern w:val="0"/>
          <w:szCs w:val="21"/>
        </w:rPr>
        <w:t>2</w:t>
      </w:r>
      <w:r w:rsidRPr="00405901">
        <w:rPr>
          <w:rFonts w:ascii="Arial" w:eastAsia="微软雅黑" w:hAnsi="Arial" w:cs="Arial"/>
          <w:color w:val="313131"/>
          <w:kern w:val="0"/>
          <w:szCs w:val="21"/>
        </w:rPr>
        <w:t>月</w:t>
      </w:r>
      <w:r w:rsidRPr="00405901">
        <w:rPr>
          <w:rFonts w:ascii="Arial" w:eastAsia="微软雅黑" w:hAnsi="Arial" w:cs="Arial"/>
          <w:color w:val="313131"/>
          <w:kern w:val="0"/>
          <w:szCs w:val="21"/>
        </w:rPr>
        <w:t>3</w:t>
      </w:r>
      <w:r w:rsidRPr="00405901">
        <w:rPr>
          <w:rFonts w:ascii="Arial" w:eastAsia="微软雅黑" w:hAnsi="Arial" w:cs="Arial"/>
          <w:color w:val="313131"/>
          <w:kern w:val="0"/>
          <w:szCs w:val="21"/>
        </w:rPr>
        <w:t>日下午</w:t>
      </w:r>
      <w:r w:rsidRPr="00405901">
        <w:rPr>
          <w:rFonts w:ascii="Arial" w:eastAsia="微软雅黑" w:hAnsi="Arial" w:cs="Arial"/>
          <w:color w:val="313131"/>
          <w:kern w:val="0"/>
          <w:szCs w:val="21"/>
        </w:rPr>
        <w:t>5</w:t>
      </w:r>
      <w:r w:rsidRPr="00405901">
        <w:rPr>
          <w:rFonts w:ascii="Arial" w:eastAsia="微软雅黑" w:hAnsi="Arial" w:cs="Arial"/>
          <w:color w:val="313131"/>
          <w:kern w:val="0"/>
          <w:szCs w:val="21"/>
        </w:rPr>
        <w:t>时。</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（二）材料要求。</w:t>
      </w:r>
      <w:r w:rsidRPr="00405901">
        <w:rPr>
          <w:rFonts w:ascii="Arial" w:eastAsia="微软雅黑" w:hAnsi="Arial" w:cs="Arial"/>
          <w:color w:val="313131"/>
          <w:kern w:val="0"/>
          <w:szCs w:val="21"/>
        </w:rPr>
        <w:br/>
        <w:t>    1.</w:t>
      </w:r>
      <w:r w:rsidRPr="00405901">
        <w:rPr>
          <w:rFonts w:ascii="Arial" w:eastAsia="微软雅黑" w:hAnsi="Arial" w:cs="Arial"/>
          <w:color w:val="313131"/>
          <w:kern w:val="0"/>
          <w:szCs w:val="21"/>
        </w:rPr>
        <w:t>网上系统材料。申报单位在管理系统中填写项目申报书，并根据项目实际和附件目录的要求上传附件材料（复印件有效）。</w:t>
      </w:r>
      <w:r w:rsidRPr="00405901">
        <w:rPr>
          <w:rFonts w:ascii="Arial" w:eastAsia="微软雅黑" w:hAnsi="Arial" w:cs="Arial"/>
          <w:color w:val="313131"/>
          <w:kern w:val="0"/>
          <w:szCs w:val="21"/>
        </w:rPr>
        <w:br/>
        <w:t>    2.</w:t>
      </w:r>
      <w:r w:rsidRPr="00405901">
        <w:rPr>
          <w:rFonts w:ascii="Arial" w:eastAsia="微软雅黑" w:hAnsi="Arial" w:cs="Arial"/>
          <w:color w:val="313131"/>
          <w:kern w:val="0"/>
          <w:szCs w:val="21"/>
        </w:rPr>
        <w:t>纸质申报材料。（</w:t>
      </w:r>
      <w:r w:rsidRPr="00405901">
        <w:rPr>
          <w:rFonts w:ascii="Arial" w:eastAsia="微软雅黑" w:hAnsi="Arial" w:cs="Arial"/>
          <w:color w:val="313131"/>
          <w:kern w:val="0"/>
          <w:szCs w:val="21"/>
        </w:rPr>
        <w:t>1</w:t>
      </w:r>
      <w:r w:rsidRPr="00405901">
        <w:rPr>
          <w:rFonts w:ascii="Arial" w:eastAsia="微软雅黑" w:hAnsi="Arial" w:cs="Arial"/>
          <w:color w:val="313131"/>
          <w:kern w:val="0"/>
          <w:szCs w:val="21"/>
        </w:rPr>
        <w:t>）系统生成的纸质申报书一式一份（原件），用</w:t>
      </w:r>
      <w:r w:rsidRPr="00405901">
        <w:rPr>
          <w:rFonts w:ascii="Arial" w:eastAsia="微软雅黑" w:hAnsi="Arial" w:cs="Arial"/>
          <w:color w:val="313131"/>
          <w:kern w:val="0"/>
          <w:szCs w:val="21"/>
        </w:rPr>
        <w:t>A4</w:t>
      </w:r>
      <w:r w:rsidRPr="00405901">
        <w:rPr>
          <w:rFonts w:ascii="Arial" w:eastAsia="微软雅黑" w:hAnsi="Arial" w:cs="Arial"/>
          <w:color w:val="313131"/>
          <w:kern w:val="0"/>
          <w:szCs w:val="21"/>
        </w:rPr>
        <w:t>规格纸张双面打印，装订方式为无线胶装或双针装订。网上提交的申报材料与纸质申报材料须一致，项目评审以网上提交的申报材料为准，纸质申报材料为存档材料。（</w:t>
      </w:r>
      <w:r w:rsidRPr="00405901">
        <w:rPr>
          <w:rFonts w:ascii="Arial" w:eastAsia="微软雅黑" w:hAnsi="Arial" w:cs="Arial"/>
          <w:color w:val="313131"/>
          <w:kern w:val="0"/>
          <w:szCs w:val="21"/>
        </w:rPr>
        <w:t>2</w:t>
      </w:r>
      <w:r w:rsidRPr="00405901">
        <w:rPr>
          <w:rFonts w:ascii="Arial" w:eastAsia="微软雅黑" w:hAnsi="Arial" w:cs="Arial"/>
          <w:color w:val="313131"/>
          <w:kern w:val="0"/>
          <w:szCs w:val="21"/>
        </w:rPr>
        <w:t>）盖章的推荐项目汇总表一式一份（省属、委直属单位须提交单位申报项目汇总表）</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（三）受理要求。我委委托省医学学术交流中心（省医学情报研究所）负责项目网上申报和书面材料的受理工作。书面材料受理地址：广州市越秀区惠福西路进步里</w:t>
      </w:r>
      <w:r w:rsidRPr="00405901">
        <w:rPr>
          <w:rFonts w:ascii="Arial" w:eastAsia="微软雅黑" w:hAnsi="Arial" w:cs="Arial"/>
          <w:color w:val="313131"/>
          <w:kern w:val="0"/>
          <w:szCs w:val="21"/>
        </w:rPr>
        <w:t>2</w:t>
      </w:r>
      <w:r w:rsidRPr="00405901">
        <w:rPr>
          <w:rFonts w:ascii="Arial" w:eastAsia="微软雅黑" w:hAnsi="Arial" w:cs="Arial"/>
          <w:color w:val="313131"/>
          <w:kern w:val="0"/>
          <w:szCs w:val="21"/>
        </w:rPr>
        <w:t>号之</w:t>
      </w:r>
      <w:r w:rsidRPr="00405901">
        <w:rPr>
          <w:rFonts w:ascii="Arial" w:eastAsia="微软雅黑" w:hAnsi="Arial" w:cs="Arial"/>
          <w:color w:val="313131"/>
          <w:kern w:val="0"/>
          <w:szCs w:val="21"/>
        </w:rPr>
        <w:t xml:space="preserve">6 </w:t>
      </w:r>
      <w:r w:rsidRPr="00405901">
        <w:rPr>
          <w:rFonts w:ascii="Arial" w:eastAsia="微软雅黑" w:hAnsi="Arial" w:cs="Arial"/>
          <w:color w:val="313131"/>
          <w:kern w:val="0"/>
          <w:szCs w:val="21"/>
        </w:rPr>
        <w:t>广东省医学学术交流中心（广东省医学情报研究所）六</w:t>
      </w:r>
      <w:proofErr w:type="gramStart"/>
      <w:r w:rsidRPr="00405901">
        <w:rPr>
          <w:rFonts w:ascii="Arial" w:eastAsia="微软雅黑" w:hAnsi="Arial" w:cs="Arial"/>
          <w:color w:val="313131"/>
          <w:kern w:val="0"/>
          <w:szCs w:val="21"/>
        </w:rPr>
        <w:t>楼卫生</w:t>
      </w:r>
      <w:proofErr w:type="gramEnd"/>
      <w:r w:rsidRPr="00405901">
        <w:rPr>
          <w:rFonts w:ascii="Arial" w:eastAsia="微软雅黑" w:hAnsi="Arial" w:cs="Arial"/>
          <w:color w:val="313131"/>
          <w:kern w:val="0"/>
          <w:szCs w:val="21"/>
        </w:rPr>
        <w:t>人才考评部。</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四、注意事项</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（一）项目申报人应认真、如实填写申报材料，依时提交，并对申报材料的真实性、合法性、有效性负责。凡弄虚作假者，一经发现并核实后，将取消项目申报人</w:t>
      </w:r>
      <w:r w:rsidRPr="00405901">
        <w:rPr>
          <w:rFonts w:ascii="Arial" w:eastAsia="微软雅黑" w:hAnsi="Arial" w:cs="Arial"/>
          <w:color w:val="313131"/>
          <w:kern w:val="0"/>
          <w:szCs w:val="21"/>
        </w:rPr>
        <w:t>3</w:t>
      </w:r>
      <w:r w:rsidRPr="00405901">
        <w:rPr>
          <w:rFonts w:ascii="Arial" w:eastAsia="微软雅黑" w:hAnsi="Arial" w:cs="Arial"/>
          <w:color w:val="313131"/>
          <w:kern w:val="0"/>
          <w:szCs w:val="21"/>
        </w:rPr>
        <w:t>年内申报省医学科研基金项目的资格，如已获准立项将作撤销立项处理并通报，同时</w:t>
      </w:r>
      <w:r w:rsidRPr="00405901">
        <w:rPr>
          <w:rFonts w:ascii="Arial" w:eastAsia="微软雅黑" w:hAnsi="Arial" w:cs="Arial"/>
          <w:color w:val="313131"/>
          <w:kern w:val="0"/>
          <w:szCs w:val="21"/>
        </w:rPr>
        <w:t>3</w:t>
      </w:r>
      <w:r w:rsidRPr="00405901">
        <w:rPr>
          <w:rFonts w:ascii="Arial" w:eastAsia="微软雅黑" w:hAnsi="Arial" w:cs="Arial"/>
          <w:color w:val="313131"/>
          <w:kern w:val="0"/>
          <w:szCs w:val="21"/>
        </w:rPr>
        <w:t>年内不推荐其申报各级科技部门项目。</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（二）项目承担单位是项目经费使用的责任主体，对项目经费使用的规范性、安全性和</w:t>
      </w:r>
      <w:r w:rsidRPr="00405901">
        <w:rPr>
          <w:rFonts w:ascii="Arial" w:eastAsia="微软雅黑" w:hAnsi="Arial" w:cs="Arial"/>
          <w:color w:val="313131"/>
          <w:kern w:val="0"/>
          <w:szCs w:val="21"/>
        </w:rPr>
        <w:lastRenderedPageBreak/>
        <w:t>有效性负责，承担相应的监督管理责任。立项项目承担单位必须落实自筹经费，严格按照项目经费预算执行，严格执行各项财务规章制度，严禁违反规定自行调整预算和挤占挪用项目经费。对监管失职的单位和责任人，依照有关规定进行责任追究。</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（三）项目申报单位应合理安排项目内容、目标及总经费，如获立项，项目合同书中内容、目标、投入总经费原则上须与申报书一致。其中，总</w:t>
      </w:r>
      <w:proofErr w:type="gramStart"/>
      <w:r w:rsidRPr="00405901">
        <w:rPr>
          <w:rFonts w:ascii="Arial" w:eastAsia="微软雅黑" w:hAnsi="Arial" w:cs="Arial"/>
          <w:color w:val="313131"/>
          <w:kern w:val="0"/>
          <w:szCs w:val="21"/>
        </w:rPr>
        <w:t>经费指拟新增</w:t>
      </w:r>
      <w:proofErr w:type="gramEnd"/>
      <w:r w:rsidRPr="00405901">
        <w:rPr>
          <w:rFonts w:ascii="Arial" w:eastAsia="微软雅黑" w:hAnsi="Arial" w:cs="Arial"/>
          <w:color w:val="313131"/>
          <w:kern w:val="0"/>
          <w:szCs w:val="21"/>
        </w:rPr>
        <w:t>经费总额，不含已投入经费，如获立项，项目总经费原则上不予调整，申请的基金经费未获足额批准时，缺口部分需自行补足。</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（四）项目起始时间为</w:t>
      </w:r>
      <w:r w:rsidRPr="00405901">
        <w:rPr>
          <w:rFonts w:ascii="Arial" w:eastAsia="微软雅黑" w:hAnsi="Arial" w:cs="Arial"/>
          <w:color w:val="313131"/>
          <w:kern w:val="0"/>
          <w:szCs w:val="21"/>
        </w:rPr>
        <w:t>2016</w:t>
      </w:r>
      <w:r w:rsidRPr="00405901">
        <w:rPr>
          <w:rFonts w:ascii="Arial" w:eastAsia="微软雅黑" w:hAnsi="Arial" w:cs="Arial"/>
          <w:color w:val="313131"/>
          <w:kern w:val="0"/>
          <w:szCs w:val="21"/>
        </w:rPr>
        <w:t>年</w:t>
      </w:r>
      <w:r w:rsidRPr="00405901">
        <w:rPr>
          <w:rFonts w:ascii="Arial" w:eastAsia="微软雅黑" w:hAnsi="Arial" w:cs="Arial"/>
          <w:color w:val="313131"/>
          <w:kern w:val="0"/>
          <w:szCs w:val="21"/>
        </w:rPr>
        <w:t>7</w:t>
      </w:r>
      <w:r w:rsidRPr="00405901">
        <w:rPr>
          <w:rFonts w:ascii="Arial" w:eastAsia="微软雅黑" w:hAnsi="Arial" w:cs="Arial"/>
          <w:color w:val="313131"/>
          <w:kern w:val="0"/>
          <w:szCs w:val="21"/>
        </w:rPr>
        <w:t>月</w:t>
      </w:r>
      <w:r w:rsidRPr="00405901">
        <w:rPr>
          <w:rFonts w:ascii="Arial" w:eastAsia="微软雅黑" w:hAnsi="Arial" w:cs="Arial"/>
          <w:color w:val="313131"/>
          <w:kern w:val="0"/>
          <w:szCs w:val="21"/>
        </w:rPr>
        <w:t>1</w:t>
      </w:r>
      <w:r w:rsidRPr="00405901">
        <w:rPr>
          <w:rFonts w:ascii="Arial" w:eastAsia="微软雅黑" w:hAnsi="Arial" w:cs="Arial"/>
          <w:color w:val="313131"/>
          <w:kern w:val="0"/>
          <w:szCs w:val="21"/>
        </w:rPr>
        <w:t>日，研究周期一般为</w:t>
      </w:r>
      <w:r w:rsidRPr="00405901">
        <w:rPr>
          <w:rFonts w:ascii="Arial" w:eastAsia="微软雅黑" w:hAnsi="Arial" w:cs="Arial"/>
          <w:color w:val="313131"/>
          <w:kern w:val="0"/>
          <w:szCs w:val="21"/>
        </w:rPr>
        <w:t>2</w:t>
      </w:r>
      <w:r w:rsidRPr="00405901">
        <w:rPr>
          <w:rFonts w:ascii="Arial" w:eastAsia="微软雅黑" w:hAnsi="Arial" w:cs="Arial"/>
          <w:color w:val="313131"/>
          <w:kern w:val="0"/>
          <w:szCs w:val="21"/>
        </w:rPr>
        <w:t>年。</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（五）我委受理的申报材料一律不予退还。</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（六）为促进项目评审公开、公平、公正，项目申报受理情况、评审结果、立项项目等信息都将通过管理系统公开，请各申报人及申报单位关注相关信息。</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（七）申报项目不再统一组织查新。申报人可根据项目实际决定是否查新，如自行查新的，可将项目查新报告作为附件上传。</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五、联系方式</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（一）对申报要求或申报材料要求有疑问，请致电联系人：</w:t>
      </w:r>
      <w:proofErr w:type="gramStart"/>
      <w:r w:rsidRPr="00405901">
        <w:rPr>
          <w:rFonts w:ascii="Arial" w:eastAsia="微软雅黑" w:hAnsi="Arial" w:cs="Arial"/>
          <w:color w:val="313131"/>
          <w:kern w:val="0"/>
          <w:szCs w:val="21"/>
        </w:rPr>
        <w:t>涂正杰</w:t>
      </w:r>
      <w:proofErr w:type="gramEnd"/>
      <w:r w:rsidRPr="00405901">
        <w:rPr>
          <w:rFonts w:ascii="Arial" w:eastAsia="微软雅黑" w:hAnsi="Arial" w:cs="Arial"/>
          <w:color w:val="313131"/>
          <w:kern w:val="0"/>
          <w:szCs w:val="21"/>
        </w:rPr>
        <w:t>，联系电话：</w:t>
      </w:r>
      <w:r w:rsidRPr="00405901">
        <w:rPr>
          <w:rFonts w:ascii="Arial" w:eastAsia="微软雅黑" w:hAnsi="Arial" w:cs="Arial"/>
          <w:color w:val="313131"/>
          <w:kern w:val="0"/>
          <w:szCs w:val="21"/>
        </w:rPr>
        <w:t>020-83848500</w:t>
      </w:r>
      <w:r w:rsidRPr="00405901">
        <w:rPr>
          <w:rFonts w:ascii="Arial" w:eastAsia="微软雅黑" w:hAnsi="Arial" w:cs="Arial"/>
          <w:color w:val="313131"/>
          <w:kern w:val="0"/>
          <w:szCs w:val="21"/>
        </w:rPr>
        <w:t>。</w:t>
      </w:r>
      <w:r w:rsidRPr="00405901">
        <w:rPr>
          <w:rFonts w:ascii="Arial" w:eastAsia="微软雅黑" w:hAnsi="Arial" w:cs="Arial"/>
          <w:color w:val="313131"/>
          <w:kern w:val="0"/>
          <w:szCs w:val="21"/>
        </w:rPr>
        <w:br/>
        <w:t xml:space="preserve">    </w:t>
      </w:r>
      <w:r w:rsidRPr="00405901">
        <w:rPr>
          <w:rFonts w:ascii="Arial" w:eastAsia="微软雅黑" w:hAnsi="Arial" w:cs="Arial"/>
          <w:color w:val="313131"/>
          <w:kern w:val="0"/>
          <w:szCs w:val="21"/>
        </w:rPr>
        <w:t>（二）对网上申报和受理要求有疑问，请致电：</w:t>
      </w:r>
      <w:r w:rsidRPr="00405901">
        <w:rPr>
          <w:rFonts w:ascii="Arial" w:eastAsia="微软雅黑" w:hAnsi="Arial" w:cs="Arial"/>
          <w:color w:val="313131"/>
          <w:kern w:val="0"/>
          <w:szCs w:val="21"/>
        </w:rPr>
        <w:t>020-81906047</w:t>
      </w:r>
      <w:r w:rsidRPr="00405901">
        <w:rPr>
          <w:rFonts w:ascii="Arial" w:eastAsia="微软雅黑" w:hAnsi="Arial" w:cs="Arial"/>
          <w:color w:val="313131"/>
          <w:kern w:val="0"/>
          <w:szCs w:val="21"/>
        </w:rPr>
        <w:t>（网上申报）；</w:t>
      </w:r>
      <w:r w:rsidRPr="00405901">
        <w:rPr>
          <w:rFonts w:ascii="Arial" w:eastAsia="微软雅黑" w:hAnsi="Arial" w:cs="Arial"/>
          <w:color w:val="313131"/>
          <w:kern w:val="0"/>
          <w:szCs w:val="21"/>
        </w:rPr>
        <w:t>020-81906063</w:t>
      </w:r>
      <w:r w:rsidRPr="00405901">
        <w:rPr>
          <w:rFonts w:ascii="Arial" w:eastAsia="微软雅黑" w:hAnsi="Arial" w:cs="Arial"/>
          <w:color w:val="313131"/>
          <w:kern w:val="0"/>
          <w:szCs w:val="21"/>
        </w:rPr>
        <w:t>（受理窗口）。</w:t>
      </w:r>
    </w:p>
    <w:p w:rsidR="00BC6522" w:rsidRPr="00405901" w:rsidRDefault="00BC6522" w:rsidP="00BC6522">
      <w:r w:rsidRPr="00405901">
        <w:rPr>
          <w:rFonts w:ascii="Arial" w:eastAsia="微软雅黑" w:hAnsi="Arial" w:cs="Arial"/>
          <w:color w:val="313131"/>
          <w:kern w:val="0"/>
          <w:szCs w:val="21"/>
        </w:rPr>
        <w:t>省卫生计生委办公室</w:t>
      </w:r>
      <w:r w:rsidRPr="00405901">
        <w:rPr>
          <w:rFonts w:ascii="Arial" w:eastAsia="微软雅黑" w:hAnsi="Arial" w:cs="Arial"/>
          <w:color w:val="313131"/>
          <w:kern w:val="0"/>
          <w:szCs w:val="21"/>
        </w:rPr>
        <w:t xml:space="preserve">        </w:t>
      </w:r>
      <w:r w:rsidRPr="00405901">
        <w:rPr>
          <w:rFonts w:ascii="Arial" w:eastAsia="微软雅黑" w:hAnsi="Arial" w:cs="Arial"/>
          <w:color w:val="313131"/>
          <w:kern w:val="0"/>
          <w:szCs w:val="21"/>
        </w:rPr>
        <w:br/>
        <w:t>2015</w:t>
      </w:r>
      <w:r w:rsidRPr="00405901">
        <w:rPr>
          <w:rFonts w:ascii="Arial" w:eastAsia="微软雅黑" w:hAnsi="Arial" w:cs="Arial"/>
          <w:color w:val="313131"/>
          <w:kern w:val="0"/>
          <w:szCs w:val="21"/>
        </w:rPr>
        <w:t>年</w:t>
      </w:r>
      <w:r w:rsidRPr="00405901">
        <w:rPr>
          <w:rFonts w:ascii="Arial" w:eastAsia="微软雅黑" w:hAnsi="Arial" w:cs="Arial"/>
          <w:color w:val="313131"/>
          <w:kern w:val="0"/>
          <w:szCs w:val="21"/>
        </w:rPr>
        <w:t>12</w:t>
      </w:r>
      <w:r w:rsidRPr="00405901">
        <w:rPr>
          <w:rFonts w:ascii="Arial" w:eastAsia="微软雅黑" w:hAnsi="Arial" w:cs="Arial"/>
          <w:color w:val="313131"/>
          <w:kern w:val="0"/>
          <w:szCs w:val="21"/>
        </w:rPr>
        <w:t>月</w:t>
      </w:r>
      <w:r w:rsidRPr="00405901">
        <w:rPr>
          <w:rFonts w:ascii="Arial" w:eastAsia="微软雅黑" w:hAnsi="Arial" w:cs="Arial"/>
          <w:color w:val="313131"/>
          <w:kern w:val="0"/>
          <w:szCs w:val="21"/>
        </w:rPr>
        <w:t>5</w:t>
      </w:r>
      <w:r w:rsidRPr="00405901">
        <w:rPr>
          <w:rFonts w:ascii="Arial" w:eastAsia="微软雅黑" w:hAnsi="Arial" w:cs="Arial"/>
          <w:color w:val="313131"/>
          <w:kern w:val="0"/>
          <w:szCs w:val="21"/>
        </w:rPr>
        <w:t>日</w:t>
      </w:r>
    </w:p>
    <w:sectPr w:rsidR="00BC6522" w:rsidRPr="00405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3079"/>
    <w:multiLevelType w:val="multilevel"/>
    <w:tmpl w:val="C0FC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01"/>
    <w:rsid w:val="0017475B"/>
    <w:rsid w:val="003C443F"/>
    <w:rsid w:val="00405901"/>
    <w:rsid w:val="00BC6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059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05901"/>
    <w:rPr>
      <w:rFonts w:ascii="宋体" w:eastAsia="宋体" w:hAnsi="宋体" w:cs="宋体"/>
      <w:b/>
      <w:bCs/>
      <w:kern w:val="0"/>
      <w:sz w:val="36"/>
      <w:szCs w:val="36"/>
    </w:rPr>
  </w:style>
  <w:style w:type="character" w:styleId="a3">
    <w:name w:val="Hyperlink"/>
    <w:basedOn w:val="a0"/>
    <w:uiPriority w:val="99"/>
    <w:semiHidden/>
    <w:unhideWhenUsed/>
    <w:rsid w:val="00405901"/>
    <w:rPr>
      <w:strike w:val="0"/>
      <w:dstrike w:val="0"/>
      <w:color w:val="313131"/>
      <w:sz w:val="18"/>
      <w:szCs w:val="18"/>
      <w:u w:val="none"/>
      <w:effect w:val="none"/>
    </w:rPr>
  </w:style>
  <w:style w:type="character" w:customStyle="1" w:styleId="l">
    <w:name w:val="l"/>
    <w:basedOn w:val="a0"/>
    <w:rsid w:val="00405901"/>
  </w:style>
  <w:style w:type="character" w:customStyle="1" w:styleId="r">
    <w:name w:val="r"/>
    <w:basedOn w:val="a0"/>
    <w:rsid w:val="00405901"/>
  </w:style>
  <w:style w:type="paragraph" w:styleId="a4">
    <w:name w:val="Balloon Text"/>
    <w:basedOn w:val="a"/>
    <w:link w:val="Char"/>
    <w:uiPriority w:val="99"/>
    <w:semiHidden/>
    <w:unhideWhenUsed/>
    <w:rsid w:val="00405901"/>
    <w:rPr>
      <w:sz w:val="18"/>
      <w:szCs w:val="18"/>
    </w:rPr>
  </w:style>
  <w:style w:type="character" w:customStyle="1" w:styleId="Char">
    <w:name w:val="批注框文本 Char"/>
    <w:basedOn w:val="a0"/>
    <w:link w:val="a4"/>
    <w:uiPriority w:val="99"/>
    <w:semiHidden/>
    <w:rsid w:val="00405901"/>
    <w:rPr>
      <w:sz w:val="18"/>
      <w:szCs w:val="18"/>
    </w:rPr>
  </w:style>
  <w:style w:type="paragraph" w:styleId="a5">
    <w:name w:val="List Paragraph"/>
    <w:basedOn w:val="a"/>
    <w:uiPriority w:val="34"/>
    <w:qFormat/>
    <w:rsid w:val="00BC652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059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05901"/>
    <w:rPr>
      <w:rFonts w:ascii="宋体" w:eastAsia="宋体" w:hAnsi="宋体" w:cs="宋体"/>
      <w:b/>
      <w:bCs/>
      <w:kern w:val="0"/>
      <w:sz w:val="36"/>
      <w:szCs w:val="36"/>
    </w:rPr>
  </w:style>
  <w:style w:type="character" w:styleId="a3">
    <w:name w:val="Hyperlink"/>
    <w:basedOn w:val="a0"/>
    <w:uiPriority w:val="99"/>
    <w:semiHidden/>
    <w:unhideWhenUsed/>
    <w:rsid w:val="00405901"/>
    <w:rPr>
      <w:strike w:val="0"/>
      <w:dstrike w:val="0"/>
      <w:color w:val="313131"/>
      <w:sz w:val="18"/>
      <w:szCs w:val="18"/>
      <w:u w:val="none"/>
      <w:effect w:val="none"/>
    </w:rPr>
  </w:style>
  <w:style w:type="character" w:customStyle="1" w:styleId="l">
    <w:name w:val="l"/>
    <w:basedOn w:val="a0"/>
    <w:rsid w:val="00405901"/>
  </w:style>
  <w:style w:type="character" w:customStyle="1" w:styleId="r">
    <w:name w:val="r"/>
    <w:basedOn w:val="a0"/>
    <w:rsid w:val="00405901"/>
  </w:style>
  <w:style w:type="paragraph" w:styleId="a4">
    <w:name w:val="Balloon Text"/>
    <w:basedOn w:val="a"/>
    <w:link w:val="Char"/>
    <w:uiPriority w:val="99"/>
    <w:semiHidden/>
    <w:unhideWhenUsed/>
    <w:rsid w:val="00405901"/>
    <w:rPr>
      <w:sz w:val="18"/>
      <w:szCs w:val="18"/>
    </w:rPr>
  </w:style>
  <w:style w:type="character" w:customStyle="1" w:styleId="Char">
    <w:name w:val="批注框文本 Char"/>
    <w:basedOn w:val="a0"/>
    <w:link w:val="a4"/>
    <w:uiPriority w:val="99"/>
    <w:semiHidden/>
    <w:rsid w:val="00405901"/>
    <w:rPr>
      <w:sz w:val="18"/>
      <w:szCs w:val="18"/>
    </w:rPr>
  </w:style>
  <w:style w:type="paragraph" w:styleId="a5">
    <w:name w:val="List Paragraph"/>
    <w:basedOn w:val="a"/>
    <w:uiPriority w:val="34"/>
    <w:qFormat/>
    <w:rsid w:val="00BC6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556030">
      <w:bodyDiv w:val="1"/>
      <w:marLeft w:val="0"/>
      <w:marRight w:val="0"/>
      <w:marTop w:val="0"/>
      <w:marBottom w:val="0"/>
      <w:divBdr>
        <w:top w:val="none" w:sz="0" w:space="0" w:color="auto"/>
        <w:left w:val="none" w:sz="0" w:space="0" w:color="auto"/>
        <w:bottom w:val="none" w:sz="0" w:space="0" w:color="auto"/>
        <w:right w:val="none" w:sz="0" w:space="0" w:color="auto"/>
      </w:divBdr>
      <w:divsChild>
        <w:div w:id="702167407">
          <w:marLeft w:val="0"/>
          <w:marRight w:val="0"/>
          <w:marTop w:val="0"/>
          <w:marBottom w:val="0"/>
          <w:divBdr>
            <w:top w:val="none" w:sz="0" w:space="0" w:color="auto"/>
            <w:left w:val="none" w:sz="0" w:space="0" w:color="auto"/>
            <w:bottom w:val="single" w:sz="18" w:space="4" w:color="FFFFFF"/>
            <w:right w:val="none" w:sz="0" w:space="0" w:color="auto"/>
          </w:divBdr>
          <w:divsChild>
            <w:div w:id="1061949499">
              <w:marLeft w:val="45"/>
              <w:marRight w:val="0"/>
              <w:marTop w:val="0"/>
              <w:marBottom w:val="0"/>
              <w:divBdr>
                <w:top w:val="single" w:sz="6" w:space="0" w:color="E8CCB1"/>
                <w:left w:val="single" w:sz="6" w:space="0" w:color="E8CCB1"/>
                <w:bottom w:val="single" w:sz="6" w:space="0" w:color="E8CCB1"/>
                <w:right w:val="single" w:sz="6" w:space="0" w:color="E8CCB1"/>
              </w:divBdr>
              <w:divsChild>
                <w:div w:id="604919579">
                  <w:marLeft w:val="0"/>
                  <w:marRight w:val="0"/>
                  <w:marTop w:val="0"/>
                  <w:marBottom w:val="0"/>
                  <w:divBdr>
                    <w:top w:val="none" w:sz="0" w:space="0" w:color="auto"/>
                    <w:left w:val="none" w:sz="0" w:space="0" w:color="auto"/>
                    <w:bottom w:val="single" w:sz="6" w:space="15" w:color="CECECE"/>
                    <w:right w:val="none" w:sz="0" w:space="0" w:color="auto"/>
                  </w:divBdr>
                  <w:divsChild>
                    <w:div w:id="1485000814">
                      <w:marLeft w:val="0"/>
                      <w:marRight w:val="0"/>
                      <w:marTop w:val="0"/>
                      <w:marBottom w:val="0"/>
                      <w:divBdr>
                        <w:top w:val="none" w:sz="0" w:space="0" w:color="auto"/>
                        <w:left w:val="none" w:sz="0" w:space="0" w:color="auto"/>
                        <w:bottom w:val="none" w:sz="0" w:space="0" w:color="auto"/>
                        <w:right w:val="none" w:sz="0" w:space="0" w:color="auto"/>
                      </w:divBdr>
                      <w:divsChild>
                        <w:div w:id="2881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98790">
                  <w:marLeft w:val="0"/>
                  <w:marRight w:val="0"/>
                  <w:marTop w:val="45"/>
                  <w:marBottom w:val="0"/>
                  <w:divBdr>
                    <w:top w:val="none" w:sz="0" w:space="0" w:color="auto"/>
                    <w:left w:val="none" w:sz="0" w:space="0" w:color="auto"/>
                    <w:bottom w:val="none" w:sz="0" w:space="0" w:color="auto"/>
                    <w:right w:val="none" w:sz="0" w:space="0" w:color="auto"/>
                  </w:divBdr>
                  <w:divsChild>
                    <w:div w:id="1927959661">
                      <w:marLeft w:val="0"/>
                      <w:marRight w:val="0"/>
                      <w:marTop w:val="0"/>
                      <w:marBottom w:val="0"/>
                      <w:divBdr>
                        <w:top w:val="none" w:sz="0" w:space="0" w:color="auto"/>
                        <w:left w:val="none" w:sz="0" w:space="0" w:color="auto"/>
                        <w:bottom w:val="none" w:sz="0" w:space="0" w:color="auto"/>
                        <w:right w:val="none" w:sz="0" w:space="0" w:color="auto"/>
                      </w:divBdr>
                      <w:divsChild>
                        <w:div w:id="1116406818">
                          <w:marLeft w:val="0"/>
                          <w:marRight w:val="0"/>
                          <w:marTop w:val="0"/>
                          <w:marBottom w:val="0"/>
                          <w:divBdr>
                            <w:top w:val="none" w:sz="0" w:space="0" w:color="auto"/>
                            <w:left w:val="none" w:sz="0" w:space="0" w:color="auto"/>
                            <w:bottom w:val="none" w:sz="0" w:space="0" w:color="auto"/>
                            <w:right w:val="none" w:sz="0" w:space="0" w:color="auto"/>
                          </w:divBdr>
                        </w:div>
                        <w:div w:id="4149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dwskj.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dwskj.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407</Words>
  <Characters>2321</Characters>
  <Application>Microsoft Office Word</Application>
  <DocSecurity>0</DocSecurity>
  <Lines>19</Lines>
  <Paragraphs>5</Paragraphs>
  <ScaleCrop>false</ScaleCrop>
  <Company>微软中国</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2015-12-17T02:10:00Z</dcterms:created>
  <dcterms:modified xsi:type="dcterms:W3CDTF">2015-12-17T02:34:00Z</dcterms:modified>
</cp:coreProperties>
</file>